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81BB0" w14:textId="1009AF3A" w:rsidR="00B47A6B" w:rsidRPr="00A80D3B" w:rsidRDefault="00B47A6B" w:rsidP="00B47A6B">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w:t>
      </w:r>
      <w:r w:rsidR="005B611E">
        <w:rPr>
          <w:rFonts w:ascii="Arial" w:hAnsi="Arial" w:cs="Arial"/>
          <w:b/>
          <w:bCs/>
          <w:sz w:val="28"/>
        </w:rPr>
        <w:t>5</w:t>
      </w:r>
      <w:r w:rsidRPr="00A80D3B">
        <w:rPr>
          <w:rFonts w:ascii="Arial" w:hAnsi="Arial" w:cs="Arial"/>
          <w:b/>
          <w:bCs/>
          <w:sz w:val="28"/>
        </w:rPr>
        <w:tab/>
      </w:r>
      <w:r w:rsidRPr="00A80D3B">
        <w:rPr>
          <w:rFonts w:ascii="Arial" w:hAnsi="Arial" w:cs="Arial"/>
          <w:b/>
          <w:bCs/>
          <w:sz w:val="28"/>
        </w:rPr>
        <w:tab/>
      </w:r>
      <w:r w:rsidR="00390228">
        <w:rPr>
          <w:rFonts w:ascii="Arial" w:hAnsi="Arial" w:cs="Arial"/>
          <w:b/>
          <w:bCs/>
          <w:sz w:val="28"/>
        </w:rPr>
        <w:t xml:space="preserve">     </w:t>
      </w:r>
      <w:r w:rsidRPr="00A80D3B">
        <w:rPr>
          <w:rFonts w:ascii="Arial" w:hAnsi="Arial" w:cs="Arial"/>
          <w:b/>
          <w:bCs/>
          <w:sz w:val="28"/>
        </w:rPr>
        <w:tab/>
      </w:r>
      <w:r w:rsidRPr="00C66FA3">
        <w:rPr>
          <w:rFonts w:ascii="Arial" w:hAnsi="Arial" w:cs="Arial"/>
          <w:b/>
          <w:bCs/>
          <w:sz w:val="28"/>
        </w:rPr>
        <w:t>R1-</w:t>
      </w:r>
      <w:r w:rsidR="00390228" w:rsidRPr="00390228">
        <w:t xml:space="preserve"> </w:t>
      </w:r>
      <w:r w:rsidR="001E5AA7" w:rsidRPr="001E5AA7">
        <w:rPr>
          <w:rFonts w:ascii="Arial" w:hAnsi="Arial" w:cs="Arial"/>
          <w:b/>
          <w:bCs/>
          <w:sz w:val="28"/>
        </w:rPr>
        <w:t>2311759</w:t>
      </w:r>
    </w:p>
    <w:p w14:paraId="56AB02B5" w14:textId="715E568B" w:rsidR="00B47A6B" w:rsidRPr="009513AC" w:rsidRDefault="005B611E" w:rsidP="00B47A6B">
      <w:pPr>
        <w:tabs>
          <w:tab w:val="center" w:pos="4536"/>
          <w:tab w:val="right" w:pos="9072"/>
        </w:tabs>
        <w:rPr>
          <w:rFonts w:ascii="Arial" w:eastAsia="MS Mincho" w:hAnsi="Arial" w:cs="Arial"/>
          <w:b/>
          <w:bCs/>
          <w:sz w:val="28"/>
          <w:lang w:eastAsia="ja-JP"/>
        </w:rPr>
      </w:pPr>
      <w:r w:rsidRPr="005B611E">
        <w:rPr>
          <w:rFonts w:ascii="Arial" w:eastAsia="MS Mincho" w:hAnsi="Arial" w:cs="Arial"/>
          <w:b/>
          <w:bCs/>
          <w:sz w:val="28"/>
          <w:lang w:eastAsia="ja-JP"/>
        </w:rPr>
        <w:t>Chicago</w:t>
      </w:r>
      <w:r w:rsidR="00034FB9">
        <w:rPr>
          <w:rFonts w:ascii="Arial" w:eastAsia="MS Mincho" w:hAnsi="Arial" w:cs="Arial"/>
          <w:b/>
          <w:bCs/>
          <w:sz w:val="28"/>
          <w:lang w:eastAsia="ja-JP"/>
        </w:rPr>
        <w:t xml:space="preserve">, </w:t>
      </w:r>
      <w:r>
        <w:rPr>
          <w:rFonts w:ascii="Arial" w:eastAsia="MS Mincho" w:hAnsi="Arial" w:cs="Arial"/>
          <w:b/>
          <w:bCs/>
          <w:sz w:val="28"/>
          <w:lang w:eastAsia="ja-JP"/>
        </w:rPr>
        <w:t>US</w:t>
      </w:r>
      <w:r w:rsidR="00034FB9"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00034FB9">
        <w:rPr>
          <w:rFonts w:ascii="Arial" w:eastAsia="MS Mincho" w:hAnsi="Arial" w:cs="Arial"/>
          <w:b/>
          <w:bCs/>
          <w:sz w:val="28"/>
          <w:lang w:eastAsia="ja-JP"/>
        </w:rPr>
        <w:t xml:space="preserve"> </w:t>
      </w:r>
      <w:r>
        <w:rPr>
          <w:rFonts w:ascii="Arial" w:eastAsia="MS Mincho" w:hAnsi="Arial" w:cs="Arial"/>
          <w:b/>
          <w:bCs/>
          <w:sz w:val="28"/>
          <w:lang w:eastAsia="ja-JP"/>
        </w:rPr>
        <w:t>13</w:t>
      </w:r>
      <w:r w:rsidR="00034FB9">
        <w:rPr>
          <w:rFonts w:ascii="Arial" w:eastAsia="MS Mincho" w:hAnsi="Arial" w:cs="Arial"/>
          <w:b/>
          <w:bCs/>
          <w:sz w:val="28"/>
          <w:vertAlign w:val="superscript"/>
          <w:lang w:eastAsia="ja-JP"/>
        </w:rPr>
        <w:t>st</w:t>
      </w:r>
      <w:r w:rsidR="00034FB9">
        <w:rPr>
          <w:rFonts w:ascii="Arial" w:eastAsia="MS Mincho" w:hAnsi="Arial" w:cs="Arial"/>
          <w:b/>
          <w:bCs/>
          <w:sz w:val="28"/>
          <w:lang w:eastAsia="ja-JP"/>
        </w:rPr>
        <w:t xml:space="preserve"> </w:t>
      </w:r>
      <w:r w:rsidR="00034FB9" w:rsidRPr="00A80D3B">
        <w:rPr>
          <w:rFonts w:ascii="Arial" w:eastAsia="MS Mincho" w:hAnsi="Arial" w:cs="Arial"/>
          <w:b/>
          <w:bCs/>
          <w:sz w:val="28"/>
          <w:lang w:eastAsia="ja-JP"/>
        </w:rPr>
        <w:t xml:space="preserve">– </w:t>
      </w:r>
      <w:r w:rsidR="00054364">
        <w:rPr>
          <w:rFonts w:ascii="Arial" w:eastAsia="MS Mincho" w:hAnsi="Arial" w:cs="Arial"/>
          <w:b/>
          <w:bCs/>
          <w:sz w:val="28"/>
          <w:lang w:eastAsia="ja-JP"/>
        </w:rPr>
        <w:t xml:space="preserve">November </w:t>
      </w:r>
      <w:r>
        <w:rPr>
          <w:rFonts w:ascii="Arial" w:eastAsia="MS Mincho" w:hAnsi="Arial" w:cs="Arial"/>
          <w:b/>
          <w:bCs/>
          <w:sz w:val="28"/>
          <w:lang w:eastAsia="ja-JP"/>
        </w:rPr>
        <w:t>17</w:t>
      </w:r>
      <w:r w:rsidR="00034FB9" w:rsidRPr="009B1F2D">
        <w:rPr>
          <w:rFonts w:ascii="Arial" w:eastAsia="MS Mincho" w:hAnsi="Arial" w:cs="Arial"/>
          <w:b/>
          <w:bCs/>
          <w:sz w:val="28"/>
          <w:vertAlign w:val="superscript"/>
          <w:lang w:eastAsia="ja-JP"/>
        </w:rPr>
        <w:t>th</w:t>
      </w:r>
      <w:r w:rsidR="00B47A6B" w:rsidRPr="00A80D3B">
        <w:rPr>
          <w:rFonts w:ascii="Arial" w:eastAsia="MS Mincho" w:hAnsi="Arial" w:cs="Arial"/>
          <w:b/>
          <w:bCs/>
          <w:sz w:val="28"/>
          <w:lang w:eastAsia="ja-JP"/>
        </w:rPr>
        <w:t>, 202</w:t>
      </w:r>
      <w:r w:rsidR="00E533F7">
        <w:rPr>
          <w:rFonts w:ascii="Arial" w:eastAsia="MS Mincho" w:hAnsi="Arial" w:cs="Arial"/>
          <w:b/>
          <w:bCs/>
          <w:sz w:val="28"/>
          <w:lang w:eastAsia="ja-JP"/>
        </w:rPr>
        <w:t>3</w:t>
      </w:r>
    </w:p>
    <w:p w14:paraId="7943774A" w14:textId="77777777" w:rsidR="00C47349" w:rsidRPr="005B611E" w:rsidRDefault="00C47349" w:rsidP="00C47349">
      <w:pPr>
        <w:tabs>
          <w:tab w:val="center" w:pos="4536"/>
          <w:tab w:val="right" w:pos="9072"/>
        </w:tabs>
        <w:rPr>
          <w:rFonts w:ascii="Arial" w:eastAsia="MS Mincho" w:hAnsi="Arial" w:cs="Arial"/>
          <w:b/>
          <w:bCs/>
          <w:sz w:val="28"/>
          <w:lang w:eastAsia="ja-JP"/>
        </w:rPr>
      </w:pPr>
    </w:p>
    <w:p w14:paraId="0DCC4F68" w14:textId="0D0ACB16"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5B611E">
        <w:rPr>
          <w:rFonts w:ascii="Arial" w:hAnsi="Arial"/>
          <w:sz w:val="24"/>
        </w:rPr>
        <w:t>8</w:t>
      </w:r>
      <w:r w:rsidR="00A421EA">
        <w:rPr>
          <w:rFonts w:ascii="Arial" w:hAnsi="Arial"/>
          <w:sz w:val="24"/>
        </w:rPr>
        <w:t>.</w:t>
      </w:r>
      <w:r w:rsidR="005B611E">
        <w:rPr>
          <w:rFonts w:ascii="Arial" w:hAnsi="Arial"/>
          <w:sz w:val="24"/>
        </w:rPr>
        <w:t>13</w:t>
      </w:r>
      <w:r w:rsidR="00A421EA">
        <w:rPr>
          <w:rFonts w:ascii="Arial" w:hAnsi="Arial"/>
          <w:sz w:val="24"/>
        </w:rPr>
        <w:t>.</w:t>
      </w:r>
      <w:r w:rsidR="005B611E">
        <w:rPr>
          <w:rFonts w:ascii="Arial" w:hAnsi="Arial"/>
          <w:sz w:val="24"/>
        </w:rPr>
        <w:t>2</w:t>
      </w:r>
    </w:p>
    <w:p w14:paraId="720F03F9" w14:textId="4B0FD536"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E533F7">
        <w:rPr>
          <w:rFonts w:ascii="Arial" w:hAnsi="Arial"/>
          <w:sz w:val="24"/>
        </w:rPr>
        <w:t>ETRI</w:t>
      </w:r>
    </w:p>
    <w:p w14:paraId="45185454" w14:textId="05A04943"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85C1B">
        <w:rPr>
          <w:rFonts w:ascii="Arial" w:hAnsi="Arial"/>
          <w:sz w:val="22"/>
        </w:rPr>
        <w:t>R</w:t>
      </w:r>
      <w:r w:rsidR="00285C1B" w:rsidRPr="00285C1B">
        <w:rPr>
          <w:rFonts w:ascii="Arial" w:hAnsi="Arial"/>
          <w:sz w:val="24"/>
          <w:szCs w:val="24"/>
        </w:rPr>
        <w:t xml:space="preserve">emaining </w:t>
      </w:r>
      <w:r w:rsidR="00285C1B">
        <w:rPr>
          <w:rFonts w:ascii="Arial" w:hAnsi="Arial"/>
          <w:sz w:val="24"/>
          <w:szCs w:val="24"/>
        </w:rPr>
        <w:t>I</w:t>
      </w:r>
      <w:r w:rsidR="00285C1B" w:rsidRPr="00285C1B">
        <w:rPr>
          <w:rFonts w:ascii="Arial" w:hAnsi="Arial"/>
          <w:sz w:val="24"/>
          <w:szCs w:val="24"/>
        </w:rPr>
        <w:t xml:space="preserve">ssues </w:t>
      </w:r>
      <w:r w:rsidR="001140E9">
        <w:rPr>
          <w:rFonts w:ascii="Arial" w:hAnsi="Arial"/>
          <w:sz w:val="24"/>
          <w:szCs w:val="24"/>
        </w:rPr>
        <w:t>on</w:t>
      </w:r>
      <w:r w:rsidR="00285C1B" w:rsidRPr="00285C1B">
        <w:rPr>
          <w:rFonts w:ascii="Arial" w:hAnsi="Arial"/>
          <w:sz w:val="24"/>
          <w:szCs w:val="24"/>
        </w:rPr>
        <w:t xml:space="preserve"> Network </w:t>
      </w:r>
      <w:r w:rsidR="00285C1B">
        <w:rPr>
          <w:rFonts w:ascii="Arial" w:hAnsi="Arial"/>
          <w:sz w:val="24"/>
          <w:szCs w:val="24"/>
        </w:rPr>
        <w:t>V</w:t>
      </w:r>
      <w:r w:rsidR="00285C1B" w:rsidRPr="00285C1B">
        <w:rPr>
          <w:rFonts w:ascii="Arial" w:hAnsi="Arial"/>
          <w:sz w:val="24"/>
          <w:szCs w:val="24"/>
        </w:rPr>
        <w:t xml:space="preserve">erified UE </w:t>
      </w:r>
      <w:r w:rsidR="00285C1B">
        <w:rPr>
          <w:rFonts w:ascii="Arial" w:hAnsi="Arial"/>
          <w:sz w:val="24"/>
          <w:szCs w:val="24"/>
        </w:rPr>
        <w:t>L</w:t>
      </w:r>
      <w:r w:rsidR="00285C1B" w:rsidRPr="00285C1B">
        <w:rPr>
          <w:rFonts w:ascii="Arial" w:hAnsi="Arial"/>
          <w:sz w:val="24"/>
          <w:szCs w:val="24"/>
        </w:rPr>
        <w:t>ocation for NR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1"/>
        <w:jc w:val="both"/>
      </w:pPr>
      <w:r w:rsidRPr="00183CB7">
        <w:t>Introduction</w:t>
      </w:r>
      <w:bookmarkEnd w:id="0"/>
      <w:bookmarkEnd w:id="1"/>
    </w:p>
    <w:p w14:paraId="42F604F9" w14:textId="6CE9C4D6" w:rsidR="00887AAD" w:rsidRDefault="00D52B6F" w:rsidP="00D52B6F">
      <w:pPr>
        <w:widowControl w:val="0"/>
        <w:spacing w:after="0" w:line="360" w:lineRule="auto"/>
        <w:jc w:val="both"/>
      </w:pPr>
      <w:bookmarkStart w:id="2" w:name="_Ref473802466"/>
      <w:bookmarkStart w:id="3" w:name="_Ref462669569"/>
      <w:r>
        <w:t xml:space="preserve">In this contribution, we </w:t>
      </w:r>
      <w:r w:rsidR="00927FCC">
        <w:t xml:space="preserve">discuss </w:t>
      </w:r>
      <w:r w:rsidR="006C6017">
        <w:t xml:space="preserve">the </w:t>
      </w:r>
      <w:r w:rsidR="00927FCC">
        <w:t xml:space="preserve">remaining issues for </w:t>
      </w:r>
      <w:r w:rsidR="00887AAD">
        <w:t xml:space="preserve">network verified UE location for NR NTN </w:t>
      </w:r>
    </w:p>
    <w:p w14:paraId="685983B3" w14:textId="0250C6AC" w:rsidR="00914044" w:rsidRDefault="00F71203" w:rsidP="00914044">
      <w:pPr>
        <w:pStyle w:val="1"/>
      </w:pPr>
      <w:r>
        <w:t>Discussion</w:t>
      </w:r>
    </w:p>
    <w:p w14:paraId="2C3E5C7B" w14:textId="3CC4441A" w:rsidR="00864897" w:rsidRDefault="005F6809" w:rsidP="00722366">
      <w:pPr>
        <w:widowControl w:val="0"/>
        <w:spacing w:after="0" w:line="360" w:lineRule="auto"/>
        <w:jc w:val="both"/>
        <w:rPr>
          <w:rFonts w:eastAsia="맑은 고딕"/>
          <w:lang w:eastAsia="ko-KR"/>
        </w:rPr>
      </w:pPr>
      <w:r>
        <w:rPr>
          <w:rFonts w:eastAsia="맑은 고딕"/>
          <w:lang w:eastAsia="ko-KR"/>
        </w:rPr>
        <w:t xml:space="preserve">In this section, we </w:t>
      </w:r>
      <w:r w:rsidR="007270DD">
        <w:rPr>
          <w:rFonts w:eastAsia="맑은 고딕"/>
          <w:lang w:eastAsia="ko-KR"/>
        </w:rPr>
        <w:t xml:space="preserve">provide our view on </w:t>
      </w:r>
      <w:r w:rsidR="00C673B7">
        <w:rPr>
          <w:rFonts w:eastAsia="맑은 고딕"/>
          <w:lang w:eastAsia="ko-KR"/>
        </w:rPr>
        <w:t>the mechanism for reporting the measurement results of positioning information from UE to LMF, discussed in [1, section 6].</w:t>
      </w:r>
    </w:p>
    <w:p w14:paraId="3B7CC0C2" w14:textId="77777777" w:rsidR="00C673B7" w:rsidRDefault="00C673B7" w:rsidP="00722366">
      <w:pPr>
        <w:widowControl w:val="0"/>
        <w:spacing w:after="0" w:line="360" w:lineRule="auto"/>
        <w:jc w:val="both"/>
        <w:rPr>
          <w:rFonts w:eastAsia="맑은 고딕"/>
          <w:lang w:eastAsia="ko-KR"/>
        </w:rPr>
      </w:pPr>
    </w:p>
    <w:p w14:paraId="461701D6" w14:textId="2B9A1FAC" w:rsidR="00930C27" w:rsidRDefault="00847FC2" w:rsidP="004C3634">
      <w:pPr>
        <w:widowControl w:val="0"/>
        <w:spacing w:after="0" w:line="288" w:lineRule="auto"/>
        <w:jc w:val="both"/>
        <w:rPr>
          <w:rFonts w:eastAsiaTheme="minorEastAsia"/>
          <w:lang w:eastAsia="zh-CN"/>
        </w:rPr>
      </w:pPr>
      <w:r>
        <w:rPr>
          <w:rFonts w:eastAsia="맑은 고딕"/>
          <w:lang w:eastAsia="ko-KR"/>
        </w:rPr>
        <w:t>In a</w:t>
      </w:r>
      <w:r w:rsidR="00F954E8">
        <w:rPr>
          <w:rFonts w:eastAsia="맑은 고딕"/>
          <w:lang w:eastAsia="ko-KR"/>
        </w:rPr>
        <w:t>ccordance</w:t>
      </w:r>
      <w:r>
        <w:rPr>
          <w:rFonts w:eastAsia="맑은 고딕"/>
          <w:lang w:eastAsia="ko-KR"/>
        </w:rPr>
        <w:t xml:space="preserve"> with</w:t>
      </w:r>
      <w:r w:rsidR="00F954E8">
        <w:rPr>
          <w:rFonts w:eastAsia="맑은 고딕"/>
          <w:lang w:eastAsia="ko-KR"/>
        </w:rPr>
        <w:t xml:space="preserve"> the Rel-17 positioning, </w:t>
      </w:r>
      <w:bookmarkStart w:id="4" w:name="_Hlk149749147"/>
      <w:r w:rsidR="00B357BB">
        <w:rPr>
          <w:rFonts w:eastAsia="맑은 고딕"/>
          <w:lang w:eastAsia="ko-KR"/>
        </w:rPr>
        <w:t xml:space="preserve">there are three ways for </w:t>
      </w:r>
      <w:r w:rsidR="00BE6791" w:rsidRPr="00BE6791">
        <w:rPr>
          <w:rFonts w:eastAsiaTheme="minorEastAsia"/>
          <w:lang w:eastAsia="zh-CN"/>
        </w:rPr>
        <w:t xml:space="preserve">triggered </w:t>
      </w:r>
      <w:r w:rsidR="00B357BB">
        <w:rPr>
          <w:rFonts w:eastAsiaTheme="minorEastAsia"/>
          <w:lang w:eastAsia="zh-CN"/>
        </w:rPr>
        <w:t xml:space="preserve">UE to </w:t>
      </w:r>
      <w:r w:rsidR="00BE6791" w:rsidRPr="00BE6791">
        <w:rPr>
          <w:rFonts w:eastAsiaTheme="minorEastAsia"/>
          <w:lang w:eastAsia="zh-CN"/>
        </w:rPr>
        <w:t xml:space="preserve">report </w:t>
      </w:r>
      <w:r w:rsidR="003E3502">
        <w:rPr>
          <w:rFonts w:eastAsiaTheme="minorEastAsia"/>
          <w:lang w:eastAsia="zh-CN"/>
        </w:rPr>
        <w:t>its</w:t>
      </w:r>
      <w:r w:rsidR="00BE6791" w:rsidRPr="00BE6791">
        <w:rPr>
          <w:rFonts w:eastAsiaTheme="minorEastAsia"/>
          <w:lang w:eastAsia="zh-CN"/>
        </w:rPr>
        <w:t xml:space="preserve"> measurement</w:t>
      </w:r>
      <w:r w:rsidR="003E3502">
        <w:rPr>
          <w:rFonts w:eastAsiaTheme="minorEastAsia"/>
          <w:lang w:eastAsia="zh-CN"/>
        </w:rPr>
        <w:t xml:space="preserve"> results</w:t>
      </w:r>
      <w:r w:rsidR="00A25D86">
        <w:rPr>
          <w:rFonts w:eastAsiaTheme="minorEastAsia"/>
          <w:lang w:eastAsia="zh-CN"/>
        </w:rPr>
        <w:t xml:space="preserve"> [2],[3]</w:t>
      </w:r>
      <w:r w:rsidR="00E6319D">
        <w:rPr>
          <w:rFonts w:eastAsiaTheme="minorEastAsia"/>
          <w:lang w:eastAsia="zh-CN"/>
        </w:rPr>
        <w:t>:</w:t>
      </w:r>
    </w:p>
    <w:p w14:paraId="097FF4A5" w14:textId="366C02A5" w:rsidR="00D72B82" w:rsidRPr="00D72B82" w:rsidRDefault="00D72B82" w:rsidP="004C3634">
      <w:pPr>
        <w:pStyle w:val="ac"/>
        <w:numPr>
          <w:ilvl w:val="0"/>
          <w:numId w:val="33"/>
        </w:numPr>
        <w:overflowPunct/>
        <w:autoSpaceDE/>
        <w:autoSpaceDN/>
        <w:adjustRightInd/>
        <w:spacing w:after="0" w:line="288" w:lineRule="auto"/>
        <w:textAlignment w:val="auto"/>
        <w:rPr>
          <w:rFonts w:ascii="Times New Roman" w:eastAsiaTheme="minorEastAsia" w:hAnsi="Times New Roman"/>
          <w:lang w:eastAsia="zh-CN"/>
        </w:rPr>
      </w:pPr>
      <w:r w:rsidRPr="00D72B82">
        <w:rPr>
          <w:rFonts w:ascii="Times New Roman" w:eastAsiaTheme="minorEastAsia" w:hAnsi="Times New Roman"/>
          <w:lang w:eastAsia="zh-CN"/>
        </w:rPr>
        <w:t>Periodical reporting:</w:t>
      </w:r>
      <w:r>
        <w:rPr>
          <w:rFonts w:ascii="Times New Roman" w:eastAsiaTheme="minorEastAsia" w:hAnsi="Times New Roman"/>
          <w:lang w:eastAsia="zh-CN"/>
        </w:rPr>
        <w:t xml:space="preserve"> </w:t>
      </w:r>
      <w:r w:rsidRPr="00D72B82">
        <w:rPr>
          <w:rFonts w:ascii="Times New Roman" w:eastAsiaTheme="minorEastAsia" w:hAnsi="Times New Roman"/>
          <w:lang w:eastAsia="zh-CN"/>
        </w:rPr>
        <w:t>a single request message triggers multiple measurement reports at a particular interval</w:t>
      </w:r>
    </w:p>
    <w:p w14:paraId="0CD926B3" w14:textId="45A4758A" w:rsidR="00D72B82" w:rsidRPr="00D72B82" w:rsidRDefault="00D72B82" w:rsidP="004C3634">
      <w:pPr>
        <w:pStyle w:val="ac"/>
        <w:numPr>
          <w:ilvl w:val="0"/>
          <w:numId w:val="33"/>
        </w:numPr>
        <w:overflowPunct/>
        <w:autoSpaceDE/>
        <w:autoSpaceDN/>
        <w:adjustRightInd/>
        <w:spacing w:after="0" w:line="288" w:lineRule="auto"/>
        <w:textAlignment w:val="auto"/>
        <w:rPr>
          <w:rFonts w:ascii="Times New Roman" w:eastAsiaTheme="minorEastAsia" w:hAnsi="Times New Roman"/>
          <w:lang w:eastAsia="zh-CN"/>
        </w:rPr>
      </w:pPr>
      <w:r w:rsidRPr="00D72B82">
        <w:rPr>
          <w:rFonts w:ascii="Times New Roman" w:eastAsiaTheme="minorEastAsia" w:hAnsi="Times New Roman"/>
          <w:lang w:eastAsia="zh-CN"/>
        </w:rPr>
        <w:t xml:space="preserve">Event-based reporting: </w:t>
      </w:r>
      <w:r w:rsidR="00755861" w:rsidRPr="00D72B82">
        <w:rPr>
          <w:rFonts w:ascii="Times New Roman" w:eastAsiaTheme="minorEastAsia" w:hAnsi="Times New Roman"/>
          <w:lang w:eastAsia="zh-CN"/>
        </w:rPr>
        <w:t xml:space="preserve">triggers </w:t>
      </w:r>
      <w:r w:rsidR="00755861">
        <w:rPr>
          <w:rFonts w:ascii="Times New Roman" w:eastAsiaTheme="minorEastAsia" w:hAnsi="Times New Roman"/>
          <w:lang w:eastAsia="zh-CN"/>
        </w:rPr>
        <w:t>a single</w:t>
      </w:r>
      <w:r w:rsidR="00755861" w:rsidRPr="00D72B82">
        <w:rPr>
          <w:rFonts w:ascii="Times New Roman" w:eastAsiaTheme="minorEastAsia" w:hAnsi="Times New Roman"/>
          <w:lang w:eastAsia="zh-CN"/>
        </w:rPr>
        <w:t xml:space="preserve"> measurement report</w:t>
      </w:r>
      <w:r w:rsidR="000431E5">
        <w:rPr>
          <w:rFonts w:ascii="Times New Roman" w:eastAsiaTheme="minorEastAsia" w:hAnsi="Times New Roman"/>
          <w:lang w:eastAsia="zh-CN"/>
        </w:rPr>
        <w:t xml:space="preserve"> </w:t>
      </w:r>
      <w:r w:rsidR="00DA691B" w:rsidRPr="00DA691B">
        <w:rPr>
          <w:rFonts w:ascii="Times New Roman" w:eastAsiaTheme="minorEastAsia" w:hAnsi="Times New Roman"/>
          <w:lang w:eastAsia="zh-CN"/>
        </w:rPr>
        <w:t>each time the primary cell has changed</w:t>
      </w:r>
    </w:p>
    <w:p w14:paraId="01AE62D2" w14:textId="5C5EFF42" w:rsidR="00D72B82" w:rsidRPr="00D72B82" w:rsidRDefault="00D72B82" w:rsidP="004C3634">
      <w:pPr>
        <w:pStyle w:val="ac"/>
        <w:numPr>
          <w:ilvl w:val="0"/>
          <w:numId w:val="33"/>
        </w:numPr>
        <w:overflowPunct/>
        <w:autoSpaceDE/>
        <w:autoSpaceDN/>
        <w:adjustRightInd/>
        <w:spacing w:after="0" w:line="288" w:lineRule="auto"/>
        <w:textAlignment w:val="auto"/>
        <w:rPr>
          <w:rFonts w:ascii="Times New Roman" w:eastAsiaTheme="minorEastAsia" w:hAnsi="Times New Roman"/>
          <w:lang w:eastAsia="zh-CN"/>
        </w:rPr>
      </w:pPr>
      <w:r w:rsidRPr="00D72B82">
        <w:rPr>
          <w:rFonts w:ascii="Times New Roman" w:eastAsiaTheme="minorEastAsia" w:hAnsi="Times New Roman"/>
          <w:lang w:eastAsia="zh-CN"/>
        </w:rPr>
        <w:t xml:space="preserve">Response time-based reporting:  </w:t>
      </w:r>
      <w:r w:rsidR="00CD6DC1">
        <w:rPr>
          <w:rFonts w:eastAsia="맑은 고딕"/>
          <w:lang w:eastAsia="ko-KR"/>
        </w:rPr>
        <w:t xml:space="preserve">a single request </w:t>
      </w:r>
      <w:r w:rsidR="00CD6DC1" w:rsidRPr="00F92F04">
        <w:rPr>
          <w:rFonts w:eastAsiaTheme="minorEastAsia"/>
          <w:lang w:eastAsia="zh-CN"/>
        </w:rPr>
        <w:t>message</w:t>
      </w:r>
      <w:r w:rsidR="00CD6DC1">
        <w:rPr>
          <w:rFonts w:eastAsiaTheme="minorEastAsia"/>
          <w:lang w:eastAsia="zh-CN"/>
        </w:rPr>
        <w:t xml:space="preserve"> </w:t>
      </w:r>
      <w:r w:rsidR="00CD6DC1" w:rsidRPr="00F92F04">
        <w:rPr>
          <w:rFonts w:eastAsiaTheme="minorEastAsia"/>
          <w:lang w:eastAsia="zh-CN"/>
        </w:rPr>
        <w:t>trigger</w:t>
      </w:r>
      <w:r w:rsidR="00CD6DC1">
        <w:rPr>
          <w:rFonts w:eastAsiaTheme="minorEastAsia"/>
          <w:lang w:eastAsia="zh-CN"/>
        </w:rPr>
        <w:t>s</w:t>
      </w:r>
      <w:r w:rsidR="00CD6DC1" w:rsidRPr="00F92F04">
        <w:rPr>
          <w:rFonts w:eastAsiaTheme="minorEastAsia"/>
          <w:lang w:eastAsia="zh-CN"/>
        </w:rPr>
        <w:t xml:space="preserve"> </w:t>
      </w:r>
      <w:r w:rsidR="00CD6DC1">
        <w:rPr>
          <w:rFonts w:eastAsiaTheme="minorEastAsia"/>
          <w:lang w:eastAsia="zh-CN"/>
        </w:rPr>
        <w:t>a single</w:t>
      </w:r>
      <w:r w:rsidR="00CD6DC1" w:rsidRPr="00F92F04">
        <w:rPr>
          <w:rFonts w:eastAsiaTheme="minorEastAsia"/>
          <w:lang w:eastAsia="zh-CN"/>
        </w:rPr>
        <w:t xml:space="preserve"> report</w:t>
      </w:r>
      <w:r w:rsidR="00CD6DC1">
        <w:rPr>
          <w:rFonts w:eastAsiaTheme="minorEastAsia"/>
          <w:lang w:eastAsia="zh-CN"/>
        </w:rPr>
        <w:t xml:space="preserve"> within a given response time</w:t>
      </w:r>
    </w:p>
    <w:bookmarkEnd w:id="4"/>
    <w:p w14:paraId="451B38F5" w14:textId="4D8AB703" w:rsidR="004E0E21" w:rsidRDefault="007A1E62" w:rsidP="004C3634">
      <w:pPr>
        <w:widowControl w:val="0"/>
        <w:spacing w:after="0" w:line="288" w:lineRule="auto"/>
        <w:jc w:val="both"/>
        <w:rPr>
          <w:rFonts w:eastAsia="맑은 고딕"/>
          <w:lang w:eastAsia="ko-KR"/>
        </w:rPr>
      </w:pPr>
      <w:r>
        <w:rPr>
          <w:rFonts w:eastAsia="맑은 고딕"/>
          <w:lang w:eastAsia="ko-KR"/>
        </w:rPr>
        <w:t xml:space="preserve">and details are indicated </w:t>
      </w:r>
      <w:r w:rsidRPr="00F8240D">
        <w:rPr>
          <w:rFonts w:eastAsia="맑은 고딕"/>
          <w:lang w:eastAsia="ko-KR"/>
        </w:rPr>
        <w:t xml:space="preserve">by </w:t>
      </w:r>
      <w:proofErr w:type="spellStart"/>
      <w:r w:rsidR="006B7DB9" w:rsidRPr="00F8240D">
        <w:rPr>
          <w:rFonts w:eastAsia="맑은 고딕"/>
          <w:i/>
          <w:iCs/>
          <w:lang w:eastAsia="ko-KR"/>
        </w:rPr>
        <w:t>CommonIEsRequestLocationInformation</w:t>
      </w:r>
      <w:proofErr w:type="spellEnd"/>
      <w:r w:rsidR="006B7DB9" w:rsidRPr="00F8240D">
        <w:rPr>
          <w:rFonts w:eastAsia="맑은 고딕"/>
          <w:lang w:eastAsia="ko-KR"/>
        </w:rPr>
        <w:t xml:space="preserve"> </w:t>
      </w:r>
      <w:r w:rsidR="007372DE">
        <w:rPr>
          <w:rFonts w:eastAsia="맑은 고딕"/>
          <w:lang w:eastAsia="ko-KR"/>
        </w:rPr>
        <w:t>which</w:t>
      </w:r>
      <w:r w:rsidR="006B7DB9" w:rsidRPr="00F8240D">
        <w:rPr>
          <w:rFonts w:eastAsia="맑은 고딕"/>
          <w:lang w:eastAsia="ko-KR"/>
        </w:rPr>
        <w:t xml:space="preserve"> carries common IEs for a </w:t>
      </w:r>
      <w:r w:rsidR="0052028E" w:rsidRPr="00F8240D">
        <w:rPr>
          <w:rFonts w:eastAsia="맑은 고딕"/>
          <w:lang w:eastAsia="ko-KR"/>
        </w:rPr>
        <w:t>r</w:t>
      </w:r>
      <w:r w:rsidR="006B7DB9" w:rsidRPr="00F8240D">
        <w:rPr>
          <w:rFonts w:eastAsia="맑은 고딕"/>
          <w:lang w:eastAsia="ko-KR"/>
        </w:rPr>
        <w:t xml:space="preserve">equest </w:t>
      </w:r>
      <w:r w:rsidR="0052028E" w:rsidRPr="00F8240D">
        <w:rPr>
          <w:rFonts w:eastAsia="맑은 고딕"/>
          <w:lang w:eastAsia="ko-KR"/>
        </w:rPr>
        <w:t>l</w:t>
      </w:r>
      <w:r w:rsidR="006B7DB9" w:rsidRPr="00F8240D">
        <w:rPr>
          <w:rFonts w:eastAsia="맑은 고딕"/>
          <w:lang w:eastAsia="ko-KR"/>
        </w:rPr>
        <w:t xml:space="preserve">ocation </w:t>
      </w:r>
      <w:r w:rsidR="0052028E" w:rsidRPr="00F8240D">
        <w:rPr>
          <w:rFonts w:eastAsia="맑은 고딕"/>
          <w:lang w:eastAsia="ko-KR"/>
        </w:rPr>
        <w:t>i</w:t>
      </w:r>
      <w:r w:rsidR="006B7DB9" w:rsidRPr="00F8240D">
        <w:rPr>
          <w:rFonts w:eastAsia="맑은 고딕"/>
          <w:lang w:eastAsia="ko-KR"/>
        </w:rPr>
        <w:t xml:space="preserve">nformation LPP message </w:t>
      </w:r>
      <w:r w:rsidR="0052028E" w:rsidRPr="00F8240D">
        <w:rPr>
          <w:rFonts w:eastAsia="맑은 고딕"/>
          <w:lang w:eastAsia="ko-KR"/>
        </w:rPr>
        <w:t>t</w:t>
      </w:r>
      <w:r w:rsidR="006B7DB9" w:rsidRPr="00F8240D">
        <w:rPr>
          <w:rFonts w:eastAsia="맑은 고딕"/>
          <w:lang w:eastAsia="ko-KR"/>
        </w:rPr>
        <w:t>ype</w:t>
      </w:r>
      <w:r w:rsidRPr="00F8240D">
        <w:rPr>
          <w:rFonts w:eastAsia="맑은 고딕"/>
          <w:lang w:eastAsia="ko-KR"/>
        </w:rPr>
        <w:t xml:space="preserve"> [</w:t>
      </w:r>
      <w:r w:rsidR="00A25D86" w:rsidRPr="00F8240D">
        <w:rPr>
          <w:rFonts w:eastAsia="맑은 고딕"/>
          <w:lang w:eastAsia="ko-KR"/>
        </w:rPr>
        <w:t>3</w:t>
      </w:r>
      <w:r w:rsidRPr="00F8240D">
        <w:rPr>
          <w:rFonts w:eastAsia="맑은 고딕"/>
          <w:lang w:eastAsia="ko-KR"/>
        </w:rPr>
        <w:t>].</w:t>
      </w:r>
    </w:p>
    <w:p w14:paraId="28B3ECA0" w14:textId="77777777" w:rsidR="00B7794B" w:rsidRDefault="00B7794B" w:rsidP="004C3634">
      <w:pPr>
        <w:widowControl w:val="0"/>
        <w:spacing w:after="0" w:line="288" w:lineRule="auto"/>
        <w:jc w:val="both"/>
        <w:rPr>
          <w:rFonts w:eastAsia="맑은 고딕"/>
          <w:lang w:eastAsia="ko-KR"/>
        </w:rPr>
      </w:pPr>
    </w:p>
    <w:tbl>
      <w:tblPr>
        <w:tblStyle w:val="ad"/>
        <w:tblW w:w="0" w:type="auto"/>
        <w:tblLook w:val="04A0" w:firstRow="1" w:lastRow="0" w:firstColumn="1" w:lastColumn="0" w:noHBand="0" w:noVBand="1"/>
      </w:tblPr>
      <w:tblGrid>
        <w:gridCol w:w="9962"/>
      </w:tblGrid>
      <w:tr w:rsidR="00D31A22" w14:paraId="28C391F8" w14:textId="77777777" w:rsidTr="00D31A22">
        <w:tc>
          <w:tcPr>
            <w:tcW w:w="9962" w:type="dxa"/>
          </w:tcPr>
          <w:p w14:paraId="71C3AF35" w14:textId="77777777" w:rsidR="00D31A22" w:rsidRPr="00147C45" w:rsidRDefault="00D31A22" w:rsidP="00D31A22">
            <w:pPr>
              <w:pStyle w:val="PL"/>
              <w:shd w:val="clear" w:color="auto" w:fill="E6E6E6"/>
              <w:spacing w:before="0" w:line="240" w:lineRule="auto"/>
              <w:rPr>
                <w:snapToGrid w:val="0"/>
              </w:rPr>
            </w:pPr>
            <w:r w:rsidRPr="00147C45">
              <w:rPr>
                <w:snapToGrid w:val="0"/>
              </w:rPr>
              <w:t>CommonIEsRequestLocationInformation ::= SEQUENCE {</w:t>
            </w:r>
          </w:p>
          <w:p w14:paraId="7B257578" w14:textId="77777777" w:rsidR="00D31A22" w:rsidRPr="00147C45" w:rsidRDefault="00D31A22" w:rsidP="00D31A22">
            <w:pPr>
              <w:pStyle w:val="PL"/>
              <w:shd w:val="clear" w:color="auto" w:fill="E6E6E6"/>
              <w:spacing w:before="0" w:line="240" w:lineRule="auto"/>
              <w:rPr>
                <w:snapToGrid w:val="0"/>
              </w:rPr>
            </w:pPr>
            <w:r w:rsidRPr="00147C45">
              <w:rPr>
                <w:snapToGrid w:val="0"/>
              </w:rPr>
              <w:tab/>
              <w:t>locationInformationType</w:t>
            </w:r>
            <w:r w:rsidRPr="00147C45">
              <w:rPr>
                <w:snapToGrid w:val="0"/>
              </w:rPr>
              <w:tab/>
            </w:r>
            <w:r w:rsidRPr="00147C45">
              <w:rPr>
                <w:snapToGrid w:val="0"/>
              </w:rPr>
              <w:tab/>
              <w:t>LocationInformationType,</w:t>
            </w:r>
          </w:p>
          <w:p w14:paraId="6718681D" w14:textId="77777777" w:rsidR="00D31A22" w:rsidRPr="00D31A22" w:rsidRDefault="00D31A22" w:rsidP="00D31A22">
            <w:pPr>
              <w:pStyle w:val="PL"/>
              <w:shd w:val="clear" w:color="auto" w:fill="E6E6E6"/>
              <w:spacing w:before="0" w:line="240" w:lineRule="auto"/>
              <w:rPr>
                <w:snapToGrid w:val="0"/>
              </w:rPr>
            </w:pPr>
            <w:r w:rsidRPr="00147C45">
              <w:rPr>
                <w:snapToGrid w:val="0"/>
              </w:rPr>
              <w:tab/>
            </w:r>
            <w:r w:rsidRPr="00D31A22">
              <w:rPr>
                <w:snapToGrid w:val="0"/>
              </w:rPr>
              <w:t>triggeredReporting</w:t>
            </w:r>
            <w:r w:rsidRPr="00D31A22">
              <w:rPr>
                <w:snapToGrid w:val="0"/>
              </w:rPr>
              <w:tab/>
            </w:r>
            <w:r w:rsidRPr="00D31A22">
              <w:rPr>
                <w:snapToGrid w:val="0"/>
              </w:rPr>
              <w:tab/>
            </w:r>
            <w:r w:rsidRPr="00D31A22">
              <w:rPr>
                <w:snapToGrid w:val="0"/>
              </w:rPr>
              <w:tab/>
              <w:t>TriggeredReportingCriteria</w:t>
            </w:r>
            <w:r w:rsidRPr="00D31A22">
              <w:rPr>
                <w:snapToGrid w:val="0"/>
              </w:rPr>
              <w:tab/>
              <w:t>OPTIONAL,</w:t>
            </w:r>
            <w:r w:rsidRPr="00D31A22">
              <w:rPr>
                <w:snapToGrid w:val="0"/>
              </w:rPr>
              <w:tab/>
              <w:t>-- Cond ECID</w:t>
            </w:r>
          </w:p>
          <w:p w14:paraId="2E5F138D" w14:textId="77777777" w:rsidR="00D31A22" w:rsidRPr="00147C45" w:rsidRDefault="00D31A22" w:rsidP="00D31A22">
            <w:pPr>
              <w:pStyle w:val="PL"/>
              <w:shd w:val="clear" w:color="auto" w:fill="E6E6E6"/>
              <w:spacing w:before="0" w:line="240" w:lineRule="auto"/>
              <w:rPr>
                <w:snapToGrid w:val="0"/>
              </w:rPr>
            </w:pPr>
            <w:r w:rsidRPr="00D31A22">
              <w:rPr>
                <w:snapToGrid w:val="0"/>
              </w:rPr>
              <w:tab/>
              <w:t>periodicalReporting</w:t>
            </w:r>
            <w:r w:rsidRPr="00147C45">
              <w:rPr>
                <w:snapToGrid w:val="0"/>
              </w:rPr>
              <w:tab/>
            </w:r>
            <w:r w:rsidRPr="00147C45">
              <w:rPr>
                <w:snapToGrid w:val="0"/>
              </w:rPr>
              <w:tab/>
            </w:r>
            <w:r w:rsidRPr="00147C45">
              <w:rPr>
                <w:snapToGrid w:val="0"/>
              </w:rPr>
              <w:tab/>
              <w:t>PeriodicalReportingCriteria OPTIONAL,</w:t>
            </w:r>
            <w:r w:rsidRPr="00147C45">
              <w:rPr>
                <w:snapToGrid w:val="0"/>
              </w:rPr>
              <w:tab/>
              <w:t>-- Need ON</w:t>
            </w:r>
          </w:p>
          <w:p w14:paraId="107DDB19" w14:textId="77777777" w:rsidR="00D31A22" w:rsidRPr="00147C45" w:rsidRDefault="00D31A22" w:rsidP="00D31A22">
            <w:pPr>
              <w:pStyle w:val="PL"/>
              <w:shd w:val="clear" w:color="auto" w:fill="E6E6E6"/>
              <w:spacing w:before="0" w:line="240" w:lineRule="auto"/>
              <w:rPr>
                <w:snapToGrid w:val="0"/>
              </w:rPr>
            </w:pPr>
            <w:r w:rsidRPr="00147C45">
              <w:rPr>
                <w:snapToGrid w:val="0"/>
              </w:rPr>
              <w:tab/>
              <w:t>additionalInformation</w:t>
            </w:r>
            <w:r w:rsidRPr="00147C45">
              <w:rPr>
                <w:snapToGrid w:val="0"/>
              </w:rPr>
              <w:tab/>
            </w:r>
            <w:r w:rsidRPr="00147C45">
              <w:rPr>
                <w:snapToGrid w:val="0"/>
              </w:rPr>
              <w:tab/>
              <w:t>AdditionalInformation</w:t>
            </w:r>
            <w:r w:rsidRPr="00147C45">
              <w:rPr>
                <w:snapToGrid w:val="0"/>
              </w:rPr>
              <w:tab/>
            </w:r>
            <w:r w:rsidRPr="00147C45">
              <w:rPr>
                <w:snapToGrid w:val="0"/>
              </w:rPr>
              <w:tab/>
              <w:t>OPTIONAL,</w:t>
            </w:r>
            <w:r w:rsidRPr="00147C45">
              <w:rPr>
                <w:snapToGrid w:val="0"/>
              </w:rPr>
              <w:tab/>
              <w:t>-- Need ON</w:t>
            </w:r>
          </w:p>
          <w:p w14:paraId="474AFD83" w14:textId="77777777" w:rsidR="00D31A22" w:rsidRPr="00147C45" w:rsidRDefault="00D31A22" w:rsidP="00D31A22">
            <w:pPr>
              <w:pStyle w:val="PL"/>
              <w:shd w:val="clear" w:color="auto" w:fill="E6E6E6"/>
              <w:spacing w:before="0" w:line="240" w:lineRule="auto"/>
              <w:rPr>
                <w:snapToGrid w:val="0"/>
              </w:rPr>
            </w:pPr>
            <w:r w:rsidRPr="00147C45">
              <w:rPr>
                <w:snapToGrid w:val="0"/>
              </w:rPr>
              <w:tab/>
              <w:t>qos</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QoS</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22EC639B" w14:textId="77777777" w:rsidR="00D31A22" w:rsidRPr="00147C45" w:rsidRDefault="00D31A22" w:rsidP="00D31A22">
            <w:pPr>
              <w:pStyle w:val="PL"/>
              <w:shd w:val="clear" w:color="auto" w:fill="E6E6E6"/>
              <w:spacing w:before="0" w:line="240" w:lineRule="auto"/>
              <w:rPr>
                <w:snapToGrid w:val="0"/>
              </w:rPr>
            </w:pPr>
            <w:r w:rsidRPr="00147C45">
              <w:rPr>
                <w:snapToGrid w:val="0"/>
              </w:rPr>
              <w:tab/>
              <w:t>environment</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Environment</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61B6030E" w14:textId="77777777" w:rsidR="00D31A22" w:rsidRPr="00147C45" w:rsidRDefault="00D31A22" w:rsidP="00D31A22">
            <w:pPr>
              <w:pStyle w:val="PL"/>
              <w:shd w:val="clear" w:color="auto" w:fill="E6E6E6"/>
              <w:spacing w:before="0" w:line="240" w:lineRule="auto"/>
              <w:rPr>
                <w:snapToGrid w:val="0"/>
              </w:rPr>
            </w:pPr>
            <w:r w:rsidRPr="00147C45">
              <w:rPr>
                <w:snapToGrid w:val="0"/>
              </w:rPr>
              <w:tab/>
              <w:t>locationCoordinateTypes</w:t>
            </w:r>
            <w:r w:rsidRPr="00147C45">
              <w:rPr>
                <w:snapToGrid w:val="0"/>
              </w:rPr>
              <w:tab/>
            </w:r>
            <w:r w:rsidRPr="00147C45">
              <w:rPr>
                <w:snapToGrid w:val="0"/>
              </w:rPr>
              <w:tab/>
              <w:t>LocationCoordinateTypes</w:t>
            </w:r>
            <w:r w:rsidRPr="00147C45">
              <w:rPr>
                <w:snapToGrid w:val="0"/>
              </w:rPr>
              <w:tab/>
            </w:r>
            <w:r w:rsidRPr="00147C45">
              <w:rPr>
                <w:snapToGrid w:val="0"/>
              </w:rPr>
              <w:tab/>
              <w:t>OPTIONAL,</w:t>
            </w:r>
            <w:r w:rsidRPr="00147C45">
              <w:rPr>
                <w:snapToGrid w:val="0"/>
              </w:rPr>
              <w:tab/>
              <w:t>-- Need ON</w:t>
            </w:r>
          </w:p>
          <w:p w14:paraId="1EA01072" w14:textId="77777777" w:rsidR="00D31A22" w:rsidRPr="00147C45" w:rsidRDefault="00D31A22" w:rsidP="00D31A22">
            <w:pPr>
              <w:pStyle w:val="PL"/>
              <w:shd w:val="clear" w:color="auto" w:fill="E6E6E6"/>
              <w:spacing w:before="0" w:line="240" w:lineRule="auto"/>
              <w:rPr>
                <w:snapToGrid w:val="0"/>
              </w:rPr>
            </w:pPr>
            <w:r w:rsidRPr="00147C45">
              <w:rPr>
                <w:snapToGrid w:val="0"/>
              </w:rPr>
              <w:tab/>
              <w:t>velocityTypes</w:t>
            </w:r>
            <w:r w:rsidRPr="00147C45">
              <w:rPr>
                <w:snapToGrid w:val="0"/>
              </w:rPr>
              <w:tab/>
            </w:r>
            <w:r w:rsidRPr="00147C45">
              <w:rPr>
                <w:snapToGrid w:val="0"/>
              </w:rPr>
              <w:tab/>
            </w:r>
            <w:r w:rsidRPr="00147C45">
              <w:rPr>
                <w:snapToGrid w:val="0"/>
              </w:rPr>
              <w:tab/>
            </w:r>
            <w:r w:rsidRPr="00147C45">
              <w:rPr>
                <w:snapToGrid w:val="0"/>
              </w:rPr>
              <w:tab/>
              <w:t>VelocityTypes</w:t>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263CC0DF" w14:textId="77777777" w:rsidR="00D31A22" w:rsidRDefault="00D31A22" w:rsidP="00D31A22">
            <w:pPr>
              <w:pStyle w:val="PL"/>
              <w:shd w:val="clear" w:color="auto" w:fill="E6E6E6"/>
              <w:spacing w:before="0" w:line="240" w:lineRule="auto"/>
              <w:rPr>
                <w:snapToGrid w:val="0"/>
              </w:rPr>
            </w:pPr>
            <w:r w:rsidRPr="00147C45">
              <w:rPr>
                <w:snapToGrid w:val="0"/>
              </w:rPr>
              <w:tab/>
              <w:t>...,</w:t>
            </w:r>
          </w:p>
          <w:p w14:paraId="1F288E72" w14:textId="77777777" w:rsidR="00C10434" w:rsidRPr="00147C45" w:rsidRDefault="00C10434" w:rsidP="00C10434">
            <w:pPr>
              <w:pStyle w:val="PL"/>
              <w:shd w:val="clear" w:color="auto" w:fill="E6E6E6"/>
              <w:rPr>
                <w:snapToGrid w:val="0"/>
              </w:rPr>
            </w:pPr>
            <w:r w:rsidRPr="00147C45">
              <w:rPr>
                <w:snapToGrid w:val="0"/>
              </w:rPr>
              <w:t>}</w:t>
            </w:r>
          </w:p>
          <w:p w14:paraId="77AC7AB1" w14:textId="2EA7AF56" w:rsidR="00C10434" w:rsidRDefault="00C10434" w:rsidP="00D31A22">
            <w:pPr>
              <w:pStyle w:val="PL"/>
              <w:shd w:val="clear" w:color="auto" w:fill="E6E6E6"/>
              <w:spacing w:before="0" w:line="240" w:lineRule="auto"/>
              <w:rPr>
                <w:snapToGrid w:val="0"/>
              </w:rPr>
            </w:pPr>
            <w:r w:rsidRPr="00147C45">
              <w:rPr>
                <w:snapToGrid w:val="0"/>
              </w:rPr>
              <w:t>...</w:t>
            </w:r>
          </w:p>
          <w:p w14:paraId="647B6AB3" w14:textId="77777777" w:rsidR="00C10434" w:rsidRDefault="00C10434" w:rsidP="00C10434">
            <w:pPr>
              <w:pStyle w:val="PL"/>
              <w:shd w:val="clear" w:color="auto" w:fill="E6E6E6"/>
              <w:spacing w:before="0" w:line="240" w:lineRule="auto"/>
              <w:rPr>
                <w:snapToGrid w:val="0"/>
              </w:rPr>
            </w:pPr>
          </w:p>
          <w:p w14:paraId="6DB9408C" w14:textId="77777777" w:rsidR="00C10434" w:rsidRPr="00147C45" w:rsidRDefault="00C10434" w:rsidP="00C10434">
            <w:pPr>
              <w:pStyle w:val="PL"/>
              <w:shd w:val="clear" w:color="auto" w:fill="E6E6E6"/>
              <w:spacing w:before="0" w:line="240" w:lineRule="auto"/>
              <w:rPr>
                <w:snapToGrid w:val="0"/>
              </w:rPr>
            </w:pPr>
            <w:r w:rsidRPr="00147C45">
              <w:rPr>
                <w:snapToGrid w:val="0"/>
              </w:rPr>
              <w:t>PeriodicalReportingCriteria ::=</w:t>
            </w:r>
            <w:r w:rsidRPr="00147C45">
              <w:rPr>
                <w:snapToGrid w:val="0"/>
              </w:rPr>
              <w:tab/>
            </w:r>
            <w:r w:rsidRPr="00147C45">
              <w:rPr>
                <w:snapToGrid w:val="0"/>
              </w:rPr>
              <w:tab/>
              <w:t>SEQUENCE {</w:t>
            </w:r>
          </w:p>
          <w:p w14:paraId="76EE2DCC" w14:textId="77777777" w:rsidR="00C10434" w:rsidRPr="00147C45" w:rsidRDefault="00C10434" w:rsidP="00C10434">
            <w:pPr>
              <w:pStyle w:val="PL"/>
              <w:shd w:val="clear" w:color="auto" w:fill="E6E6E6"/>
              <w:spacing w:before="0" w:line="240" w:lineRule="auto"/>
              <w:rPr>
                <w:snapToGrid w:val="0"/>
              </w:rPr>
            </w:pPr>
            <w:r w:rsidRPr="00147C45">
              <w:rPr>
                <w:snapToGrid w:val="0"/>
              </w:rPr>
              <w:tab/>
              <w:t>reportingAmount</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w:t>
            </w:r>
          </w:p>
          <w:p w14:paraId="2A5FDD87" w14:textId="77777777" w:rsidR="00C10434" w:rsidRPr="008C7330" w:rsidRDefault="00C10434" w:rsidP="00C10434">
            <w:pPr>
              <w:pStyle w:val="PL"/>
              <w:shd w:val="clear" w:color="auto" w:fill="E6E6E6"/>
              <w:spacing w:before="0" w:line="240" w:lineRule="auto"/>
              <w:rPr>
                <w:snapToGrid w:val="0"/>
                <w:lang w:val="fi-FI"/>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8C7330">
              <w:rPr>
                <w:snapToGrid w:val="0"/>
                <w:lang w:val="fi-FI"/>
              </w:rPr>
              <w:t>ra1, ra2, ra4, ra8, ra16, ra32,</w:t>
            </w:r>
          </w:p>
          <w:p w14:paraId="3AC2459B" w14:textId="77777777" w:rsidR="00C10434" w:rsidRPr="00147C45" w:rsidRDefault="00C10434" w:rsidP="00C10434">
            <w:pPr>
              <w:pStyle w:val="PL"/>
              <w:shd w:val="clear" w:color="auto" w:fill="E6E6E6"/>
              <w:spacing w:before="0" w:line="240" w:lineRule="auto"/>
              <w:rPr>
                <w:snapToGrid w:val="0"/>
              </w:rPr>
            </w:pPr>
            <w:r w:rsidRPr="008C7330">
              <w:rPr>
                <w:snapToGrid w:val="0"/>
                <w:lang w:val="fi-FI"/>
              </w:rPr>
              <w:tab/>
            </w:r>
            <w:r w:rsidRPr="008C7330">
              <w:rPr>
                <w:snapToGrid w:val="0"/>
                <w:lang w:val="fi-FI"/>
              </w:rPr>
              <w:tab/>
            </w:r>
            <w:r w:rsidRPr="008C7330">
              <w:rPr>
                <w:snapToGrid w:val="0"/>
                <w:lang w:val="fi-FI"/>
              </w:rPr>
              <w:tab/>
            </w:r>
            <w:r w:rsidRPr="008C7330">
              <w:rPr>
                <w:snapToGrid w:val="0"/>
                <w:lang w:val="fi-FI"/>
              </w:rPr>
              <w:tab/>
            </w:r>
            <w:r w:rsidRPr="008C7330">
              <w:rPr>
                <w:snapToGrid w:val="0"/>
                <w:lang w:val="fi-FI"/>
              </w:rPr>
              <w:tab/>
            </w:r>
            <w:r w:rsidRPr="008C7330">
              <w:rPr>
                <w:snapToGrid w:val="0"/>
                <w:lang w:val="fi-FI"/>
              </w:rPr>
              <w:tab/>
            </w:r>
            <w:r w:rsidRPr="008C7330">
              <w:rPr>
                <w:snapToGrid w:val="0"/>
                <w:lang w:val="fi-FI"/>
              </w:rPr>
              <w:tab/>
            </w:r>
            <w:r w:rsidRPr="008C7330">
              <w:rPr>
                <w:snapToGrid w:val="0"/>
                <w:lang w:val="fi-FI"/>
              </w:rPr>
              <w:tab/>
            </w:r>
            <w:r w:rsidRPr="008C7330">
              <w:rPr>
                <w:snapToGrid w:val="0"/>
                <w:lang w:val="fi-FI"/>
              </w:rPr>
              <w:tab/>
            </w:r>
            <w:r w:rsidRPr="008C7330">
              <w:rPr>
                <w:snapToGrid w:val="0"/>
                <w:lang w:val="fi-FI"/>
              </w:rPr>
              <w:tab/>
            </w:r>
            <w:r w:rsidRPr="008C7330">
              <w:rPr>
                <w:snapToGrid w:val="0"/>
                <w:lang w:val="fi-FI"/>
              </w:rPr>
              <w:tab/>
            </w:r>
            <w:r w:rsidRPr="00147C45">
              <w:rPr>
                <w:snapToGrid w:val="0"/>
              </w:rPr>
              <w:t>ra64, ra-Infinity</w:t>
            </w:r>
          </w:p>
          <w:p w14:paraId="49F522AD" w14:textId="77777777" w:rsidR="00C10434" w:rsidRPr="00147C45" w:rsidRDefault="00C10434" w:rsidP="00C10434">
            <w:pPr>
              <w:pStyle w:val="PL"/>
              <w:shd w:val="clear" w:color="auto" w:fill="E6E6E6"/>
              <w:spacing w:before="0" w:line="240" w:lineRule="auto"/>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 DEFAULT ra-Infinity,</w:t>
            </w:r>
          </w:p>
          <w:p w14:paraId="5C4018BE" w14:textId="77777777" w:rsidR="00C10434" w:rsidRPr="00147C45" w:rsidRDefault="00C10434" w:rsidP="00C10434">
            <w:pPr>
              <w:pStyle w:val="PL"/>
              <w:shd w:val="clear" w:color="auto" w:fill="E6E6E6"/>
              <w:spacing w:before="0" w:line="240" w:lineRule="auto"/>
              <w:rPr>
                <w:snapToGrid w:val="0"/>
              </w:rPr>
            </w:pPr>
            <w:r w:rsidRPr="00147C45">
              <w:rPr>
                <w:snapToGrid w:val="0"/>
              </w:rPr>
              <w:tab/>
              <w:t>reportingInterval</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w:t>
            </w:r>
          </w:p>
          <w:p w14:paraId="22021F52" w14:textId="77777777" w:rsidR="00C10434" w:rsidRPr="00147C45" w:rsidRDefault="00C10434" w:rsidP="00C10434">
            <w:pPr>
              <w:pStyle w:val="PL"/>
              <w:shd w:val="clear" w:color="auto" w:fill="E6E6E6"/>
              <w:spacing w:before="0" w:line="240" w:lineRule="auto"/>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noPeriodicalReporting, ri0-25,</w:t>
            </w:r>
          </w:p>
          <w:p w14:paraId="46784EA7" w14:textId="77777777" w:rsidR="00C10434" w:rsidRPr="00147C45" w:rsidRDefault="00C10434" w:rsidP="00C10434">
            <w:pPr>
              <w:pStyle w:val="PL"/>
              <w:shd w:val="clear" w:color="auto" w:fill="E6E6E6"/>
              <w:spacing w:before="0" w:line="240" w:lineRule="auto"/>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ri0-5, ri1, ri2, ri4, ri8, ri16, ri32, ri64</w:t>
            </w:r>
          </w:p>
          <w:p w14:paraId="106E298C" w14:textId="77777777" w:rsidR="00C10434" w:rsidRPr="00147C45" w:rsidRDefault="00C10434" w:rsidP="00C10434">
            <w:pPr>
              <w:pStyle w:val="PL"/>
              <w:shd w:val="clear" w:color="auto" w:fill="E6E6E6"/>
              <w:spacing w:before="0" w:line="240" w:lineRule="auto"/>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p>
          <w:p w14:paraId="6D3CA145" w14:textId="77777777" w:rsidR="00C10434" w:rsidRPr="00147C45" w:rsidRDefault="00C10434" w:rsidP="00C10434">
            <w:pPr>
              <w:pStyle w:val="PL"/>
              <w:shd w:val="clear" w:color="auto" w:fill="E6E6E6"/>
              <w:spacing w:before="0" w:line="240" w:lineRule="auto"/>
              <w:rPr>
                <w:snapToGrid w:val="0"/>
              </w:rPr>
            </w:pPr>
            <w:r w:rsidRPr="00147C45">
              <w:rPr>
                <w:snapToGrid w:val="0"/>
              </w:rPr>
              <w:t>}</w:t>
            </w:r>
          </w:p>
          <w:p w14:paraId="4A03C3DC" w14:textId="77777777" w:rsidR="00C10434" w:rsidRPr="00147C45" w:rsidRDefault="00C10434" w:rsidP="00C10434">
            <w:pPr>
              <w:pStyle w:val="PL"/>
              <w:shd w:val="clear" w:color="auto" w:fill="E6E6E6"/>
              <w:spacing w:before="0" w:line="240" w:lineRule="auto"/>
              <w:rPr>
                <w:snapToGrid w:val="0"/>
              </w:rPr>
            </w:pPr>
          </w:p>
          <w:p w14:paraId="0D7DA910" w14:textId="77777777" w:rsidR="00C10434" w:rsidRPr="00147C45" w:rsidRDefault="00C10434" w:rsidP="00C10434">
            <w:pPr>
              <w:pStyle w:val="PL"/>
              <w:shd w:val="clear" w:color="auto" w:fill="E6E6E6"/>
              <w:spacing w:before="0" w:line="240" w:lineRule="auto"/>
              <w:rPr>
                <w:snapToGrid w:val="0"/>
              </w:rPr>
            </w:pPr>
            <w:r w:rsidRPr="00147C45">
              <w:rPr>
                <w:snapToGrid w:val="0"/>
              </w:rPr>
              <w:t>TriggeredReportingCriteria ::=</w:t>
            </w:r>
            <w:r w:rsidRPr="00147C45">
              <w:rPr>
                <w:snapToGrid w:val="0"/>
              </w:rPr>
              <w:tab/>
            </w:r>
            <w:r w:rsidRPr="00147C45">
              <w:rPr>
                <w:snapToGrid w:val="0"/>
              </w:rPr>
              <w:tab/>
              <w:t>SEQUENCE {</w:t>
            </w:r>
          </w:p>
          <w:p w14:paraId="28CB91FF" w14:textId="77777777" w:rsidR="00C10434" w:rsidRPr="00147C45" w:rsidRDefault="00C10434" w:rsidP="00C10434">
            <w:pPr>
              <w:pStyle w:val="PL"/>
              <w:shd w:val="clear" w:color="auto" w:fill="E6E6E6"/>
              <w:spacing w:before="0" w:line="240" w:lineRule="auto"/>
              <w:rPr>
                <w:snapToGrid w:val="0"/>
              </w:rPr>
            </w:pPr>
            <w:r w:rsidRPr="00147C45">
              <w:rPr>
                <w:snapToGrid w:val="0"/>
              </w:rPr>
              <w:tab/>
              <w:t>cellChange</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BOOLEAN,</w:t>
            </w:r>
          </w:p>
          <w:p w14:paraId="24ACAC8B" w14:textId="77777777" w:rsidR="00C10434" w:rsidRPr="00147C45" w:rsidRDefault="00C10434" w:rsidP="00C10434">
            <w:pPr>
              <w:pStyle w:val="PL"/>
              <w:shd w:val="clear" w:color="auto" w:fill="E6E6E6"/>
              <w:spacing w:before="0" w:line="240" w:lineRule="auto"/>
              <w:rPr>
                <w:snapToGrid w:val="0"/>
              </w:rPr>
            </w:pPr>
            <w:r w:rsidRPr="00147C45">
              <w:rPr>
                <w:snapToGrid w:val="0"/>
              </w:rPr>
              <w:lastRenderedPageBreak/>
              <w:tab/>
              <w:t>reportingDuration</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ReportingDuration,</w:t>
            </w:r>
          </w:p>
          <w:p w14:paraId="0F642039" w14:textId="77777777" w:rsidR="00C10434" w:rsidRPr="00147C45" w:rsidRDefault="00C10434" w:rsidP="00C10434">
            <w:pPr>
              <w:pStyle w:val="PL"/>
              <w:shd w:val="clear" w:color="auto" w:fill="E6E6E6"/>
              <w:spacing w:before="0" w:line="240" w:lineRule="auto"/>
              <w:rPr>
                <w:snapToGrid w:val="0"/>
              </w:rPr>
            </w:pPr>
            <w:r w:rsidRPr="00147C45">
              <w:rPr>
                <w:snapToGrid w:val="0"/>
              </w:rPr>
              <w:tab/>
              <w:t>...</w:t>
            </w:r>
          </w:p>
          <w:p w14:paraId="0F34E860" w14:textId="77777777" w:rsidR="00C10434" w:rsidRPr="00147C45" w:rsidRDefault="00C10434" w:rsidP="00C10434">
            <w:pPr>
              <w:pStyle w:val="PL"/>
              <w:shd w:val="clear" w:color="auto" w:fill="E6E6E6"/>
              <w:spacing w:before="0" w:line="240" w:lineRule="auto"/>
              <w:rPr>
                <w:snapToGrid w:val="0"/>
              </w:rPr>
            </w:pPr>
            <w:r w:rsidRPr="00147C45">
              <w:rPr>
                <w:snapToGrid w:val="0"/>
              </w:rPr>
              <w:t>}</w:t>
            </w:r>
          </w:p>
          <w:p w14:paraId="7BC37128" w14:textId="77777777" w:rsidR="00C10434" w:rsidRPr="00147C45" w:rsidRDefault="00C10434" w:rsidP="00C10434">
            <w:pPr>
              <w:pStyle w:val="PL"/>
              <w:shd w:val="clear" w:color="auto" w:fill="E6E6E6"/>
              <w:spacing w:before="0" w:line="240" w:lineRule="auto"/>
              <w:rPr>
                <w:snapToGrid w:val="0"/>
              </w:rPr>
            </w:pPr>
          </w:p>
          <w:p w14:paraId="13D8F3E9" w14:textId="77777777" w:rsidR="00C10434" w:rsidRPr="00147C45" w:rsidRDefault="00C10434" w:rsidP="00C10434">
            <w:pPr>
              <w:pStyle w:val="PL"/>
              <w:shd w:val="clear" w:color="auto" w:fill="E6E6E6"/>
              <w:spacing w:before="0" w:line="240" w:lineRule="auto"/>
              <w:rPr>
                <w:snapToGrid w:val="0"/>
              </w:rPr>
            </w:pPr>
            <w:r w:rsidRPr="00147C45">
              <w:rPr>
                <w:snapToGrid w:val="0"/>
              </w:rPr>
              <w:t>ReportingDuration ::=</w:t>
            </w:r>
            <w:r w:rsidRPr="00147C45">
              <w:rPr>
                <w:snapToGrid w:val="0"/>
              </w:rPr>
              <w:tab/>
            </w:r>
            <w:r w:rsidRPr="00147C45">
              <w:rPr>
                <w:snapToGrid w:val="0"/>
              </w:rPr>
              <w:tab/>
            </w:r>
            <w:r w:rsidRPr="00147C45">
              <w:rPr>
                <w:snapToGrid w:val="0"/>
              </w:rPr>
              <w:tab/>
            </w:r>
            <w:r w:rsidRPr="00147C45">
              <w:rPr>
                <w:snapToGrid w:val="0"/>
              </w:rPr>
              <w:tab/>
              <w:t>INTEGER (0..255)</w:t>
            </w:r>
          </w:p>
          <w:p w14:paraId="34EAA4DD" w14:textId="7E023F5D" w:rsidR="00C10434" w:rsidRPr="00D31A22" w:rsidRDefault="00C10434" w:rsidP="00D31A22">
            <w:pPr>
              <w:pStyle w:val="PL"/>
              <w:shd w:val="clear" w:color="auto" w:fill="E6E6E6"/>
              <w:spacing w:before="0" w:line="240" w:lineRule="auto"/>
              <w:rPr>
                <w:snapToGrid w:val="0"/>
              </w:rPr>
            </w:pPr>
            <w:r w:rsidRPr="00147C45">
              <w:rPr>
                <w:snapToGrid w:val="0"/>
              </w:rPr>
              <w:t>...</w:t>
            </w:r>
          </w:p>
        </w:tc>
      </w:tr>
    </w:tbl>
    <w:p w14:paraId="306F4184" w14:textId="51BDE99C" w:rsidR="004E0E21" w:rsidRDefault="004E0E21" w:rsidP="00722366">
      <w:pPr>
        <w:widowControl w:val="0"/>
        <w:spacing w:after="0" w:line="360" w:lineRule="auto"/>
        <w:jc w:val="both"/>
        <w:rPr>
          <w:rFonts w:eastAsia="맑은 고딕"/>
          <w:lang w:eastAsia="ko-KR"/>
        </w:rPr>
      </w:pPr>
    </w:p>
    <w:p w14:paraId="21867783" w14:textId="1BB3F2CF" w:rsidR="009E7782" w:rsidRDefault="009E7782" w:rsidP="009E7782">
      <w:pPr>
        <w:widowControl w:val="0"/>
        <w:spacing w:after="0" w:line="288" w:lineRule="auto"/>
        <w:jc w:val="both"/>
        <w:rPr>
          <w:rFonts w:eastAsia="맑은 고딕"/>
          <w:lang w:eastAsia="ko-KR"/>
        </w:rPr>
      </w:pPr>
      <w:r>
        <w:rPr>
          <w:rFonts w:eastAsia="맑은 고딕"/>
          <w:lang w:eastAsia="ko-KR"/>
        </w:rPr>
        <w:t xml:space="preserve">For </w:t>
      </w:r>
      <w:r w:rsidR="00F076B8">
        <w:rPr>
          <w:rFonts w:eastAsia="맑은 고딕"/>
          <w:lang w:eastAsia="ko-KR"/>
        </w:rPr>
        <w:t>periodical reporting</w:t>
      </w:r>
      <w:r>
        <w:rPr>
          <w:rFonts w:eastAsia="맑은 고딕"/>
          <w:lang w:eastAsia="ko-KR"/>
        </w:rPr>
        <w:t xml:space="preserve">, the </w:t>
      </w:r>
      <w:proofErr w:type="spellStart"/>
      <w:r w:rsidRPr="007D739D">
        <w:rPr>
          <w:rFonts w:eastAsia="맑은 고딕"/>
          <w:i/>
          <w:iCs/>
          <w:lang w:eastAsia="ko-KR"/>
        </w:rPr>
        <w:t>periodicalReporting</w:t>
      </w:r>
      <w:proofErr w:type="spellEnd"/>
      <w:r>
        <w:rPr>
          <w:rFonts w:eastAsia="맑은 고딕"/>
          <w:lang w:eastAsia="ko-KR"/>
        </w:rPr>
        <w:t xml:space="preserve"> </w:t>
      </w:r>
      <w:r>
        <w:rPr>
          <w:rFonts w:eastAsia="맑은 고딕" w:hint="eastAsia"/>
          <w:lang w:eastAsia="ko-KR"/>
        </w:rPr>
        <w:t>I</w:t>
      </w:r>
      <w:r>
        <w:rPr>
          <w:rFonts w:eastAsia="맑은 고딕"/>
          <w:lang w:eastAsia="ko-KR"/>
        </w:rPr>
        <w:t xml:space="preserve">E indicates </w:t>
      </w:r>
      <w:r w:rsidR="00CC443C">
        <w:rPr>
          <w:rFonts w:eastAsia="맑은 고딕"/>
          <w:lang w:eastAsia="ko-KR"/>
        </w:rPr>
        <w:t xml:space="preserve">that </w:t>
      </w:r>
      <w:r w:rsidRPr="003F5D43">
        <w:rPr>
          <w:rFonts w:eastAsia="맑은 고딕"/>
          <w:lang w:eastAsia="ko-KR"/>
        </w:rPr>
        <w:t>periodic reporting is requested</w:t>
      </w:r>
      <w:r>
        <w:rPr>
          <w:rFonts w:eastAsia="맑은 고딕"/>
          <w:lang w:eastAsia="ko-KR"/>
        </w:rPr>
        <w:t xml:space="preserve">. </w:t>
      </w:r>
      <w:r w:rsidRPr="003B2C57">
        <w:rPr>
          <w:rFonts w:eastAsia="맑은 고딕"/>
          <w:lang w:eastAsia="ko-KR"/>
        </w:rPr>
        <w:t xml:space="preserve">In </w:t>
      </w:r>
      <w:r w:rsidR="00F076B8">
        <w:rPr>
          <w:rFonts w:eastAsia="맑은 고딕"/>
          <w:lang w:eastAsia="ko-KR"/>
        </w:rPr>
        <w:t>periodical reporting</w:t>
      </w:r>
      <w:r w:rsidRPr="003B2C57">
        <w:rPr>
          <w:rFonts w:eastAsia="맑은 고딕"/>
          <w:lang w:eastAsia="ko-KR"/>
        </w:rPr>
        <w:t xml:space="preserve">, a single request message triggers multiple measurement reports (1, 2, 4, 8, 16, 64, and infinity) at </w:t>
      </w:r>
      <w:r>
        <w:rPr>
          <w:rFonts w:eastAsia="맑은 고딕"/>
          <w:lang w:eastAsia="ko-KR"/>
        </w:rPr>
        <w:t xml:space="preserve">a </w:t>
      </w:r>
      <w:r w:rsidRPr="003B2C57">
        <w:rPr>
          <w:rFonts w:eastAsia="맑은 고딕"/>
          <w:lang w:eastAsia="ko-KR"/>
        </w:rPr>
        <w:t>particular interval</w:t>
      </w:r>
      <w:r>
        <w:rPr>
          <w:rFonts w:eastAsia="맑은 고딕"/>
          <w:lang w:eastAsia="ko-KR"/>
        </w:rPr>
        <w:t xml:space="preserve"> </w:t>
      </w:r>
      <w:r w:rsidRPr="003B2C57">
        <w:rPr>
          <w:rFonts w:eastAsia="맑은 고딕"/>
          <w:lang w:eastAsia="ko-KR"/>
        </w:rPr>
        <w:t>(1, 2, 4, 8, 10, 16, 20, 32, and 64 seconds).</w:t>
      </w:r>
      <w:r>
        <w:rPr>
          <w:rFonts w:eastAsia="맑은 고딕"/>
          <w:lang w:eastAsia="ko-KR"/>
        </w:rPr>
        <w:t xml:space="preserve"> </w:t>
      </w:r>
      <w:r w:rsidRPr="00883908">
        <w:rPr>
          <w:rFonts w:eastAsia="맑은 고딕"/>
          <w:lang w:eastAsia="ko-KR"/>
        </w:rPr>
        <w:t xml:space="preserve">From the </w:t>
      </w:r>
      <w:r>
        <w:rPr>
          <w:rFonts w:eastAsia="맑은 고딕"/>
          <w:lang w:eastAsia="ko-KR"/>
        </w:rPr>
        <w:t xml:space="preserve">conclusion derived in RAN1#111 in which the maximum required </w:t>
      </w:r>
      <w:r w:rsidRPr="00883908">
        <w:t>over-the-air latency reported</w:t>
      </w:r>
      <w:r>
        <w:t xml:space="preserve"> is 180s, </w:t>
      </w:r>
      <w:r w:rsidR="00F076B8">
        <w:t>periodical reporting</w:t>
      </w:r>
      <w:r w:rsidRPr="00883908">
        <w:rPr>
          <w:rFonts w:eastAsia="맑은 고딕"/>
          <w:lang w:eastAsia="ko-KR"/>
        </w:rPr>
        <w:t xml:space="preserve"> can be applied to </w:t>
      </w:r>
      <w:r>
        <w:rPr>
          <w:rFonts w:eastAsia="맑은 고딕"/>
          <w:lang w:eastAsia="ko-KR"/>
        </w:rPr>
        <w:t xml:space="preserve">Multi-RTT in NR </w:t>
      </w:r>
      <w:r w:rsidRPr="00883908">
        <w:rPr>
          <w:rFonts w:eastAsia="맑은 고딕"/>
          <w:lang w:eastAsia="ko-KR"/>
        </w:rPr>
        <w:t xml:space="preserve">NTN </w:t>
      </w:r>
      <w:r w:rsidRPr="00340E4F">
        <w:rPr>
          <w:rFonts w:eastAsia="맑은 고딕"/>
          <w:lang w:eastAsia="ko-KR"/>
        </w:rPr>
        <w:t>with modification of the interval configuration</w:t>
      </w:r>
      <w:r w:rsidR="00141447" w:rsidRPr="00340E4F">
        <w:rPr>
          <w:rFonts w:eastAsia="맑은 고딕"/>
          <w:lang w:eastAsia="ko-KR"/>
        </w:rPr>
        <w:t xml:space="preserve"> </w:t>
      </w:r>
      <w:r w:rsidR="00D75017" w:rsidRPr="00340E4F">
        <w:rPr>
          <w:rFonts w:eastAsia="맑은 고딕"/>
          <w:lang w:eastAsia="ko-KR"/>
        </w:rPr>
        <w:t>up to</w:t>
      </w:r>
      <w:r w:rsidR="00141447" w:rsidRPr="00340E4F">
        <w:rPr>
          <w:rFonts w:eastAsia="맑은 고딕"/>
          <w:lang w:eastAsia="ko-KR"/>
        </w:rPr>
        <w:t xml:space="preserve"> 180s.</w:t>
      </w:r>
    </w:p>
    <w:p w14:paraId="0AFC3457" w14:textId="77777777" w:rsidR="00CC443C" w:rsidRPr="00F823BF" w:rsidRDefault="00CC443C" w:rsidP="009E7782">
      <w:pPr>
        <w:widowControl w:val="0"/>
        <w:spacing w:after="0" w:line="288" w:lineRule="auto"/>
        <w:jc w:val="both"/>
        <w:rPr>
          <w:rFonts w:eastAsia="맑은 고딕"/>
          <w:lang w:eastAsia="ko-KR"/>
        </w:rPr>
      </w:pPr>
    </w:p>
    <w:tbl>
      <w:tblPr>
        <w:tblStyle w:val="ad"/>
        <w:tblW w:w="0" w:type="auto"/>
        <w:tblLook w:val="04A0" w:firstRow="1" w:lastRow="0" w:firstColumn="1" w:lastColumn="0" w:noHBand="0" w:noVBand="1"/>
      </w:tblPr>
      <w:tblGrid>
        <w:gridCol w:w="9962"/>
      </w:tblGrid>
      <w:tr w:rsidR="009E7782" w14:paraId="05B96EC7" w14:textId="77777777" w:rsidTr="0049258A">
        <w:tc>
          <w:tcPr>
            <w:tcW w:w="9962" w:type="dxa"/>
          </w:tcPr>
          <w:p w14:paraId="3EA396A9" w14:textId="77777777" w:rsidR="009E7782" w:rsidRPr="0071441F" w:rsidRDefault="009E7782" w:rsidP="0049258A">
            <w:pPr>
              <w:pStyle w:val="af6"/>
              <w:spacing w:before="0" w:beforeAutospacing="0" w:after="0" w:afterAutospacing="0" w:line="240" w:lineRule="auto"/>
              <w:rPr>
                <w:b/>
                <w:sz w:val="20"/>
                <w:szCs w:val="20"/>
              </w:rPr>
            </w:pPr>
            <w:r w:rsidRPr="0071441F">
              <w:rPr>
                <w:b/>
                <w:sz w:val="20"/>
                <w:szCs w:val="20"/>
              </w:rPr>
              <w:t>Conclusion:</w:t>
            </w:r>
          </w:p>
          <w:p w14:paraId="24D7A278" w14:textId="77777777" w:rsidR="009E7782" w:rsidRPr="00883908" w:rsidRDefault="009E7782" w:rsidP="0049258A">
            <w:pPr>
              <w:pStyle w:val="af6"/>
              <w:spacing w:before="0" w:beforeAutospacing="0" w:after="0" w:afterAutospacing="0" w:line="240" w:lineRule="auto"/>
              <w:rPr>
                <w:dstrike/>
                <w:sz w:val="20"/>
                <w:szCs w:val="20"/>
              </w:rPr>
            </w:pPr>
            <w:r w:rsidRPr="00883908">
              <w:rPr>
                <w:sz w:val="20"/>
                <w:szCs w:val="20"/>
              </w:rPr>
              <w:t xml:space="preserve">For network verification of UE location in NR NTN with single satellite in view with multi-RTT positioning: </w:t>
            </w:r>
          </w:p>
          <w:p w14:paraId="7F809D99" w14:textId="77777777" w:rsidR="009E7782" w:rsidRPr="00883908" w:rsidRDefault="009E7782" w:rsidP="0049258A">
            <w:pPr>
              <w:numPr>
                <w:ilvl w:val="0"/>
                <w:numId w:val="20"/>
              </w:numPr>
              <w:overflowPunct/>
              <w:autoSpaceDE/>
              <w:autoSpaceDN/>
              <w:adjustRightInd/>
              <w:snapToGrid w:val="0"/>
              <w:spacing w:before="0" w:after="0" w:line="240" w:lineRule="auto"/>
              <w:ind w:left="720"/>
              <w:jc w:val="left"/>
              <w:textAlignment w:val="auto"/>
            </w:pPr>
            <w:r w:rsidRPr="00883908">
              <w:t>From RAN1 perspective, if the UE’s Rx-Tx time difference measurements report can be assumed to be trusted, multi-RTT positioning method using Rx-Tx time difference measurements can meet the accuracy requirement of less than 10km with 90% confidence, in case of:</w:t>
            </w:r>
          </w:p>
          <w:p w14:paraId="042AE5C8" w14:textId="77777777" w:rsidR="009E7782" w:rsidRPr="00883908" w:rsidRDefault="009E7782" w:rsidP="0049258A">
            <w:pPr>
              <w:numPr>
                <w:ilvl w:val="1"/>
                <w:numId w:val="20"/>
              </w:numPr>
              <w:overflowPunct/>
              <w:autoSpaceDE/>
              <w:autoSpaceDN/>
              <w:adjustRightInd/>
              <w:snapToGrid w:val="0"/>
              <w:spacing w:before="0" w:after="0" w:line="240" w:lineRule="auto"/>
              <w:ind w:left="1559" w:hanging="340"/>
              <w:jc w:val="left"/>
              <w:textAlignment w:val="auto"/>
            </w:pPr>
            <w:r w:rsidRPr="00883908">
              <w:t>At least LEO600 based deployment</w:t>
            </w:r>
          </w:p>
          <w:p w14:paraId="7CBDCC0C" w14:textId="77777777" w:rsidR="009E7782" w:rsidRPr="00883908" w:rsidRDefault="009E7782" w:rsidP="0049258A">
            <w:pPr>
              <w:numPr>
                <w:ilvl w:val="1"/>
                <w:numId w:val="20"/>
              </w:numPr>
              <w:overflowPunct/>
              <w:autoSpaceDE/>
              <w:autoSpaceDN/>
              <w:adjustRightInd/>
              <w:snapToGrid w:val="0"/>
              <w:spacing w:before="0" w:after="0" w:line="240" w:lineRule="auto"/>
              <w:ind w:left="1559" w:hanging="340"/>
              <w:jc w:val="left"/>
              <w:textAlignment w:val="auto"/>
            </w:pPr>
            <w:r w:rsidRPr="00883908">
              <w:t>Earth fixed cells</w:t>
            </w:r>
          </w:p>
          <w:p w14:paraId="1849D083" w14:textId="77777777" w:rsidR="009E7782" w:rsidRPr="00883908" w:rsidRDefault="009E7782" w:rsidP="0049258A">
            <w:pPr>
              <w:numPr>
                <w:ilvl w:val="1"/>
                <w:numId w:val="20"/>
              </w:numPr>
              <w:overflowPunct/>
              <w:autoSpaceDE/>
              <w:autoSpaceDN/>
              <w:adjustRightInd/>
              <w:snapToGrid w:val="0"/>
              <w:spacing w:before="0" w:after="0" w:line="240" w:lineRule="auto"/>
              <w:ind w:left="1559" w:hanging="340"/>
              <w:jc w:val="left"/>
              <w:textAlignment w:val="auto"/>
            </w:pPr>
            <w:r w:rsidRPr="00883908">
              <w:t>Earth moving cell at least if UE dwell time within the cell is enough to perform at least two RTT measurements</w:t>
            </w:r>
          </w:p>
          <w:p w14:paraId="62D0F7A5" w14:textId="77777777" w:rsidR="009E7782" w:rsidRDefault="009E7782" w:rsidP="0049258A">
            <w:pPr>
              <w:numPr>
                <w:ilvl w:val="0"/>
                <w:numId w:val="20"/>
              </w:numPr>
              <w:overflowPunct/>
              <w:autoSpaceDE/>
              <w:autoSpaceDN/>
              <w:adjustRightInd/>
              <w:snapToGrid w:val="0"/>
              <w:spacing w:before="0" w:after="0" w:line="240" w:lineRule="auto"/>
              <w:ind w:left="720"/>
              <w:jc w:val="left"/>
              <w:textAlignment w:val="auto"/>
            </w:pPr>
            <w:r w:rsidRPr="00883908">
              <w:t>Note: the required over-the-air latency reported in evaluations ranged from less than 10s up to 180s</w:t>
            </w:r>
          </w:p>
        </w:tc>
      </w:tr>
    </w:tbl>
    <w:p w14:paraId="35DB891B" w14:textId="77777777" w:rsidR="009E7782" w:rsidRDefault="009E7782" w:rsidP="009E7782">
      <w:pPr>
        <w:widowControl w:val="0"/>
        <w:spacing w:after="0" w:line="360" w:lineRule="auto"/>
        <w:jc w:val="both"/>
      </w:pPr>
    </w:p>
    <w:p w14:paraId="4227AF38" w14:textId="4AAF4B9D" w:rsidR="009E7782" w:rsidRPr="00A24FC5" w:rsidRDefault="009E7782" w:rsidP="009E7782">
      <w:pPr>
        <w:widowControl w:val="0"/>
        <w:spacing w:after="0" w:line="360" w:lineRule="auto"/>
        <w:jc w:val="both"/>
        <w:rPr>
          <w:rFonts w:eastAsia="맑은 고딕"/>
          <w:lang w:eastAsia="ko-KR"/>
        </w:rPr>
      </w:pPr>
      <w:r>
        <w:rPr>
          <w:rFonts w:eastAsia="맑은 고딕" w:hint="eastAsia"/>
          <w:lang w:eastAsia="ko-KR"/>
        </w:rPr>
        <w:t>F</w:t>
      </w:r>
      <w:r>
        <w:rPr>
          <w:rFonts w:eastAsia="맑은 고딕"/>
          <w:lang w:eastAsia="ko-KR"/>
        </w:rPr>
        <w:t xml:space="preserve">or </w:t>
      </w:r>
      <w:r w:rsidR="00F076B8">
        <w:rPr>
          <w:rFonts w:eastAsia="맑은 고딕"/>
          <w:lang w:eastAsia="ko-KR"/>
        </w:rPr>
        <w:t>response time-based reporting</w:t>
      </w:r>
      <w:r>
        <w:rPr>
          <w:rFonts w:eastAsia="맑은 고딕"/>
          <w:lang w:eastAsia="ko-KR"/>
        </w:rPr>
        <w:t xml:space="preserve">, a single request </w:t>
      </w:r>
      <w:r w:rsidRPr="00F92F04">
        <w:rPr>
          <w:rFonts w:eastAsiaTheme="minorEastAsia"/>
          <w:lang w:eastAsia="zh-CN"/>
        </w:rPr>
        <w:t>message</w:t>
      </w:r>
      <w:r>
        <w:rPr>
          <w:rFonts w:eastAsiaTheme="minorEastAsia"/>
          <w:lang w:eastAsia="zh-CN"/>
        </w:rPr>
        <w:t xml:space="preserve"> </w:t>
      </w:r>
      <w:r w:rsidRPr="00F92F04">
        <w:rPr>
          <w:rFonts w:eastAsiaTheme="minorEastAsia"/>
          <w:lang w:eastAsia="zh-CN"/>
        </w:rPr>
        <w:t>trigger</w:t>
      </w:r>
      <w:r>
        <w:rPr>
          <w:rFonts w:eastAsiaTheme="minorEastAsia"/>
          <w:lang w:eastAsia="zh-CN"/>
        </w:rPr>
        <w:t>s</w:t>
      </w:r>
      <w:r w:rsidRPr="00F92F04">
        <w:rPr>
          <w:rFonts w:eastAsiaTheme="minorEastAsia"/>
          <w:lang w:eastAsia="zh-CN"/>
        </w:rPr>
        <w:t xml:space="preserve"> </w:t>
      </w:r>
      <w:r>
        <w:rPr>
          <w:rFonts w:eastAsiaTheme="minorEastAsia"/>
          <w:lang w:eastAsia="zh-CN"/>
        </w:rPr>
        <w:t>a single</w:t>
      </w:r>
      <w:r w:rsidRPr="00F92F04">
        <w:rPr>
          <w:rFonts w:eastAsiaTheme="minorEastAsia"/>
          <w:lang w:eastAsia="zh-CN"/>
        </w:rPr>
        <w:t xml:space="preserve"> report</w:t>
      </w:r>
      <w:r>
        <w:rPr>
          <w:rFonts w:eastAsiaTheme="minorEastAsia"/>
          <w:lang w:eastAsia="zh-CN"/>
        </w:rPr>
        <w:t xml:space="preserve"> within a given response time by </w:t>
      </w:r>
      <w:proofErr w:type="spellStart"/>
      <w:r w:rsidRPr="00196DE3">
        <w:rPr>
          <w:rFonts w:eastAsia="맑은 고딕"/>
          <w:i/>
          <w:iCs/>
          <w:lang w:eastAsia="ko-KR"/>
        </w:rPr>
        <w:t>responseTime</w:t>
      </w:r>
      <w:proofErr w:type="spellEnd"/>
      <w:r>
        <w:rPr>
          <w:rFonts w:eastAsia="맑은 고딕"/>
          <w:lang w:eastAsia="ko-KR"/>
        </w:rPr>
        <w:t xml:space="preserve"> in </w:t>
      </w:r>
      <w:proofErr w:type="spellStart"/>
      <w:r>
        <w:rPr>
          <w:rFonts w:eastAsia="맑은 고딕"/>
          <w:lang w:eastAsia="ko-KR"/>
        </w:rPr>
        <w:t>qos</w:t>
      </w:r>
      <w:proofErr w:type="spellEnd"/>
      <w:r>
        <w:rPr>
          <w:rFonts w:eastAsia="맑은 고딕"/>
          <w:lang w:eastAsia="ko-KR"/>
        </w:rPr>
        <w:t xml:space="preserve"> </w:t>
      </w:r>
      <w:r>
        <w:rPr>
          <w:rFonts w:eastAsia="맑은 고딕" w:hint="eastAsia"/>
          <w:lang w:eastAsia="ko-KR"/>
        </w:rPr>
        <w:t>f</w:t>
      </w:r>
      <w:r>
        <w:rPr>
          <w:rFonts w:eastAsia="맑은 고딕"/>
          <w:lang w:eastAsia="ko-KR"/>
        </w:rPr>
        <w:t xml:space="preserve">iled. The </w:t>
      </w:r>
      <w:proofErr w:type="spellStart"/>
      <w:r w:rsidRPr="00196DE3">
        <w:rPr>
          <w:rFonts w:eastAsia="맑은 고딕"/>
          <w:i/>
          <w:iCs/>
          <w:lang w:eastAsia="ko-KR"/>
        </w:rPr>
        <w:t>responseTime</w:t>
      </w:r>
      <w:proofErr w:type="spellEnd"/>
      <w:r>
        <w:rPr>
          <w:rFonts w:eastAsia="맑은 고딕"/>
          <w:lang w:eastAsia="ko-KR"/>
        </w:rPr>
        <w:t xml:space="preserve"> filed </w:t>
      </w:r>
      <w:r w:rsidRPr="00302173">
        <w:rPr>
          <w:rFonts w:eastAsiaTheme="minorEastAsia"/>
          <w:lang w:eastAsia="zh-CN"/>
        </w:rPr>
        <w:t xml:space="preserve">shall be ignored by </w:t>
      </w:r>
      <w:r>
        <w:rPr>
          <w:rFonts w:eastAsiaTheme="minorEastAsia"/>
          <w:lang w:eastAsia="zh-CN"/>
        </w:rPr>
        <w:t xml:space="preserve">UE when </w:t>
      </w:r>
      <w:proofErr w:type="spellStart"/>
      <w:r w:rsidRPr="007D739D">
        <w:rPr>
          <w:rFonts w:eastAsia="맑은 고딕"/>
          <w:i/>
          <w:iCs/>
          <w:lang w:eastAsia="ko-KR"/>
        </w:rPr>
        <w:t>periodicalReporting</w:t>
      </w:r>
      <w:proofErr w:type="spellEnd"/>
      <w:r>
        <w:rPr>
          <w:rFonts w:eastAsia="맑은 고딕"/>
          <w:i/>
          <w:iCs/>
          <w:lang w:eastAsia="ko-KR"/>
        </w:rPr>
        <w:t xml:space="preserve"> </w:t>
      </w:r>
      <w:r w:rsidRPr="00D55B89">
        <w:rPr>
          <w:rFonts w:eastAsiaTheme="minorEastAsia"/>
          <w:lang w:eastAsia="zh-CN"/>
        </w:rPr>
        <w:t xml:space="preserve">IE is included in </w:t>
      </w:r>
      <w:proofErr w:type="spellStart"/>
      <w:r w:rsidRPr="00D55B89">
        <w:rPr>
          <w:rFonts w:eastAsiaTheme="minorEastAsia"/>
          <w:i/>
          <w:iCs/>
          <w:lang w:eastAsia="zh-CN"/>
        </w:rPr>
        <w:t>CommonIEsRequestLocation</w:t>
      </w:r>
      <w:proofErr w:type="spellEnd"/>
      <w:r>
        <w:rPr>
          <w:rFonts w:eastAsiaTheme="minorEastAsia"/>
          <w:i/>
          <w:iCs/>
          <w:lang w:eastAsia="zh-CN"/>
        </w:rPr>
        <w:t>-</w:t>
      </w:r>
      <w:r w:rsidRPr="00D55B89">
        <w:rPr>
          <w:rFonts w:eastAsiaTheme="minorEastAsia"/>
          <w:i/>
          <w:iCs/>
          <w:lang w:eastAsia="zh-CN"/>
        </w:rPr>
        <w:t>Information</w:t>
      </w:r>
      <w:r>
        <w:rPr>
          <w:rFonts w:eastAsiaTheme="minorEastAsia"/>
          <w:lang w:eastAsia="zh-CN"/>
        </w:rPr>
        <w:t xml:space="preserve"> </w:t>
      </w:r>
      <w:r>
        <w:rPr>
          <w:rFonts w:eastAsia="맑은 고딕"/>
          <w:lang w:eastAsia="ko-KR"/>
        </w:rPr>
        <w:t>[3</w:t>
      </w:r>
      <w:r w:rsidRPr="00DF5375">
        <w:rPr>
          <w:rFonts w:eastAsia="맑은 고딕"/>
          <w:lang w:eastAsia="ko-KR"/>
        </w:rPr>
        <w:t xml:space="preserve">]. </w:t>
      </w:r>
      <w:r>
        <w:rPr>
          <w:rFonts w:eastAsia="맑은 고딕"/>
          <w:lang w:eastAsia="ko-KR"/>
        </w:rPr>
        <w:t xml:space="preserve">From </w:t>
      </w:r>
      <w:r w:rsidRPr="00DF5375">
        <w:rPr>
          <w:rFonts w:eastAsiaTheme="minorEastAsia"/>
          <w:lang w:eastAsia="zh-CN"/>
        </w:rPr>
        <w:t xml:space="preserve">multiple request messages multiple </w:t>
      </w:r>
      <w:r>
        <w:rPr>
          <w:rFonts w:eastAsiaTheme="minorEastAsia"/>
          <w:lang w:eastAsia="zh-CN"/>
        </w:rPr>
        <w:t xml:space="preserve">measurement </w:t>
      </w:r>
      <w:r w:rsidRPr="00DF5375">
        <w:rPr>
          <w:rFonts w:eastAsiaTheme="minorEastAsia"/>
          <w:lang w:eastAsia="zh-CN"/>
        </w:rPr>
        <w:t xml:space="preserve">reports can be </w:t>
      </w:r>
      <w:r>
        <w:rPr>
          <w:rFonts w:eastAsiaTheme="minorEastAsia"/>
          <w:lang w:eastAsia="zh-CN"/>
        </w:rPr>
        <w:t xml:space="preserve">received, and </w:t>
      </w:r>
      <w:r w:rsidR="00F076B8">
        <w:t>periodical reporting</w:t>
      </w:r>
      <w:r w:rsidRPr="00883908">
        <w:rPr>
          <w:rFonts w:eastAsia="맑은 고딕"/>
          <w:lang w:eastAsia="ko-KR"/>
        </w:rPr>
        <w:t xml:space="preserve"> can be applied to </w:t>
      </w:r>
      <w:r>
        <w:rPr>
          <w:rFonts w:eastAsia="맑은 고딕"/>
          <w:lang w:eastAsia="ko-KR"/>
        </w:rPr>
        <w:t xml:space="preserve">Multi-RTT in NR </w:t>
      </w:r>
      <w:r w:rsidRPr="00883908">
        <w:rPr>
          <w:rFonts w:eastAsia="맑은 고딕"/>
          <w:lang w:eastAsia="ko-KR"/>
        </w:rPr>
        <w:t xml:space="preserve">NTN without </w:t>
      </w:r>
      <w:r>
        <w:rPr>
          <w:rFonts w:eastAsia="맑은 고딕"/>
          <w:lang w:eastAsia="ko-KR"/>
        </w:rPr>
        <w:t>update. To reduce the signaling overhead, c</w:t>
      </w:r>
      <w:r w:rsidRPr="00725DB3">
        <w:rPr>
          <w:rFonts w:eastAsia="맑은 고딕"/>
          <w:lang w:eastAsia="ko-KR"/>
        </w:rPr>
        <w:t>hanges to support multiple reporting may be considered.</w:t>
      </w:r>
      <w:r w:rsidR="00EF6DE9">
        <w:rPr>
          <w:rFonts w:eastAsia="맑은 고딕"/>
          <w:lang w:eastAsia="ko-KR"/>
        </w:rPr>
        <w:t xml:space="preserve"> </w:t>
      </w:r>
      <w:r w:rsidR="00340E4F">
        <w:rPr>
          <w:rFonts w:eastAsia="맑은 고딕"/>
          <w:lang w:eastAsia="ko-KR"/>
        </w:rPr>
        <w:t xml:space="preserve"> </w:t>
      </w:r>
    </w:p>
    <w:p w14:paraId="0779CC17" w14:textId="77777777" w:rsidR="009E7782" w:rsidRDefault="009E7782" w:rsidP="009E7782">
      <w:pPr>
        <w:widowControl w:val="0"/>
        <w:spacing w:after="0" w:line="360" w:lineRule="auto"/>
        <w:jc w:val="both"/>
        <w:rPr>
          <w:rFonts w:eastAsia="맑은 고딕"/>
          <w:lang w:eastAsia="ko-KR"/>
        </w:rPr>
      </w:pPr>
    </w:p>
    <w:p w14:paraId="6697528A" w14:textId="2272FC9A" w:rsidR="009E7782" w:rsidRPr="00CF3CFD" w:rsidRDefault="009E7782" w:rsidP="009E7782">
      <w:pPr>
        <w:widowControl w:val="0"/>
        <w:spacing w:after="0" w:line="360" w:lineRule="auto"/>
        <w:jc w:val="both"/>
        <w:rPr>
          <w:rFonts w:eastAsia="맑은 고딕"/>
          <w:highlight w:val="yellow"/>
          <w:lang w:eastAsia="ko-KR"/>
        </w:rPr>
      </w:pPr>
      <w:r>
        <w:rPr>
          <w:rFonts w:eastAsia="맑은 고딕" w:hint="eastAsia"/>
          <w:lang w:eastAsia="ko-KR"/>
        </w:rPr>
        <w:t>F</w:t>
      </w:r>
      <w:r>
        <w:rPr>
          <w:rFonts w:eastAsia="맑은 고딕"/>
          <w:lang w:eastAsia="ko-KR"/>
        </w:rPr>
        <w:t xml:space="preserve">or </w:t>
      </w:r>
      <w:r w:rsidR="00F076B8">
        <w:rPr>
          <w:rFonts w:eastAsia="맑은 고딕"/>
          <w:lang w:eastAsia="ko-KR"/>
        </w:rPr>
        <w:t>event-based reporting,</w:t>
      </w:r>
      <w:r>
        <w:rPr>
          <w:rFonts w:eastAsia="맑은 고딕"/>
          <w:lang w:eastAsia="ko-KR"/>
        </w:rPr>
        <w:t xml:space="preserve"> t</w:t>
      </w:r>
      <w:r w:rsidRPr="00056DE4">
        <w:rPr>
          <w:rFonts w:eastAsia="맑은 고딕"/>
          <w:lang w:eastAsia="ko-KR"/>
        </w:rPr>
        <w:t>he</w:t>
      </w:r>
      <w:r>
        <w:rPr>
          <w:rFonts w:eastAsia="맑은 고딕"/>
          <w:i/>
          <w:iCs/>
          <w:lang w:eastAsia="ko-KR"/>
        </w:rPr>
        <w:t xml:space="preserve"> </w:t>
      </w:r>
      <w:proofErr w:type="spellStart"/>
      <w:r w:rsidRPr="007D739D">
        <w:rPr>
          <w:rFonts w:eastAsia="맑은 고딕"/>
          <w:i/>
          <w:iCs/>
          <w:lang w:eastAsia="ko-KR"/>
        </w:rPr>
        <w:t>triggeredReporting</w:t>
      </w:r>
      <w:proofErr w:type="spellEnd"/>
      <w:r>
        <w:rPr>
          <w:rFonts w:eastAsia="맑은 고딕"/>
          <w:i/>
          <w:iCs/>
          <w:lang w:eastAsia="ko-KR"/>
        </w:rPr>
        <w:t xml:space="preserve"> </w:t>
      </w:r>
      <w:r>
        <w:rPr>
          <w:rFonts w:eastAsia="맑은 고딕"/>
          <w:lang w:eastAsia="ko-KR"/>
        </w:rPr>
        <w:t xml:space="preserve">IE </w:t>
      </w:r>
      <w:r w:rsidRPr="00147C45">
        <w:rPr>
          <w:bCs/>
          <w:noProof/>
        </w:rPr>
        <w:t>indicates that triggered reporting is requested</w:t>
      </w:r>
      <w:r>
        <w:rPr>
          <w:rFonts w:eastAsia="맑은 고딕"/>
          <w:lang w:eastAsia="ko-KR"/>
        </w:rPr>
        <w:t xml:space="preserve">, and the </w:t>
      </w:r>
      <w:proofErr w:type="spellStart"/>
      <w:r w:rsidRPr="00533474">
        <w:rPr>
          <w:rFonts w:eastAsia="맑은 고딕"/>
          <w:i/>
          <w:iCs/>
          <w:lang w:eastAsia="ko-KR"/>
        </w:rPr>
        <w:t>triggeredReporting</w:t>
      </w:r>
      <w:proofErr w:type="spellEnd"/>
      <w:r w:rsidRPr="00806FEF">
        <w:rPr>
          <w:rFonts w:eastAsia="맑은 고딕"/>
          <w:lang w:eastAsia="ko-KR"/>
        </w:rPr>
        <w:t xml:space="preserve"> </w:t>
      </w:r>
      <w:r w:rsidRPr="00B53B81">
        <w:rPr>
          <w:rFonts w:eastAsia="맑은 고딕"/>
          <w:lang w:eastAsia="ko-KR"/>
        </w:rPr>
        <w:t xml:space="preserve">field shall be ignored by the target device if the </w:t>
      </w:r>
      <w:proofErr w:type="spellStart"/>
      <w:r w:rsidRPr="00B53B81">
        <w:rPr>
          <w:rFonts w:eastAsia="맑은 고딕"/>
          <w:i/>
          <w:iCs/>
          <w:lang w:eastAsia="ko-KR"/>
        </w:rPr>
        <w:t>periodicalReporting</w:t>
      </w:r>
      <w:proofErr w:type="spellEnd"/>
      <w:r w:rsidRPr="00B53B81">
        <w:rPr>
          <w:rFonts w:eastAsia="맑은 고딕"/>
          <w:lang w:eastAsia="ko-KR"/>
        </w:rPr>
        <w:t xml:space="preserve"> IE or </w:t>
      </w:r>
      <w:proofErr w:type="spellStart"/>
      <w:r w:rsidRPr="00B53B81">
        <w:rPr>
          <w:rFonts w:eastAsia="맑은 고딕"/>
          <w:i/>
          <w:iCs/>
          <w:lang w:eastAsia="ko-KR"/>
        </w:rPr>
        <w:t>responseTime</w:t>
      </w:r>
      <w:proofErr w:type="spellEnd"/>
      <w:r w:rsidRPr="00806FEF">
        <w:rPr>
          <w:rFonts w:eastAsia="맑은 고딕"/>
          <w:i/>
          <w:iCs/>
          <w:lang w:eastAsia="ko-KR"/>
        </w:rPr>
        <w:t xml:space="preserve"> </w:t>
      </w:r>
      <w:r w:rsidRPr="00806FEF">
        <w:rPr>
          <w:rFonts w:eastAsia="맑은 고딕"/>
          <w:lang w:eastAsia="ko-KR"/>
        </w:rPr>
        <w:t>IE</w:t>
      </w:r>
      <w:r>
        <w:rPr>
          <w:rFonts w:eastAsia="맑은 고딕"/>
          <w:lang w:eastAsia="ko-KR"/>
        </w:rPr>
        <w:t xml:space="preserve"> </w:t>
      </w:r>
      <w:r w:rsidRPr="00D55B89">
        <w:rPr>
          <w:rFonts w:eastAsiaTheme="minorEastAsia"/>
          <w:lang w:eastAsia="zh-CN"/>
        </w:rPr>
        <w:t xml:space="preserve">is included in </w:t>
      </w:r>
      <w:proofErr w:type="spellStart"/>
      <w:r w:rsidRPr="00D55B89">
        <w:rPr>
          <w:rFonts w:eastAsiaTheme="minorEastAsia"/>
          <w:i/>
          <w:iCs/>
          <w:lang w:eastAsia="zh-CN"/>
        </w:rPr>
        <w:t>CommonIEsRequestLocationInformation</w:t>
      </w:r>
      <w:proofErr w:type="spellEnd"/>
      <w:r>
        <w:rPr>
          <w:rFonts w:eastAsia="맑은 고딕"/>
          <w:lang w:eastAsia="ko-KR"/>
        </w:rPr>
        <w:t xml:space="preserve"> [3]. </w:t>
      </w:r>
      <w:r w:rsidRPr="00172252">
        <w:rPr>
          <w:rFonts w:eastAsia="맑은 고딕"/>
          <w:lang w:eastAsia="ko-KR"/>
        </w:rPr>
        <w:t>In an NTN environment</w:t>
      </w:r>
      <w:r w:rsidR="009F6333" w:rsidRPr="00172252">
        <w:rPr>
          <w:rFonts w:eastAsia="맑은 고딕"/>
          <w:lang w:eastAsia="ko-KR"/>
        </w:rPr>
        <w:t xml:space="preserve">, PCI can be frequently changed according to </w:t>
      </w:r>
      <w:r w:rsidR="00CF3CFD" w:rsidRPr="00172252">
        <w:rPr>
          <w:rFonts w:eastAsia="맑은 고딕"/>
          <w:lang w:eastAsia="ko-KR"/>
        </w:rPr>
        <w:t xml:space="preserve">LEO movement and </w:t>
      </w:r>
      <w:r w:rsidR="00491F30">
        <w:rPr>
          <w:rFonts w:eastAsia="맑은 고딕"/>
          <w:lang w:eastAsia="ko-KR"/>
        </w:rPr>
        <w:t>the event-based reporting</w:t>
      </w:r>
      <w:r w:rsidRPr="00172252">
        <w:rPr>
          <w:rFonts w:eastAsia="맑은 고딕"/>
          <w:lang w:eastAsia="ko-KR"/>
        </w:rPr>
        <w:t xml:space="preserve"> may result in large signaling overhead.</w:t>
      </w:r>
      <w:r w:rsidR="00EF6DE9">
        <w:rPr>
          <w:rFonts w:eastAsia="맑은 고딕"/>
          <w:lang w:eastAsia="ko-KR"/>
        </w:rPr>
        <w:t xml:space="preserve"> </w:t>
      </w:r>
    </w:p>
    <w:p w14:paraId="56465D36" w14:textId="77777777" w:rsidR="009E7782" w:rsidRDefault="009E7782" w:rsidP="009E7782">
      <w:pPr>
        <w:widowControl w:val="0"/>
        <w:spacing w:after="0" w:line="360" w:lineRule="auto"/>
        <w:jc w:val="both"/>
        <w:rPr>
          <w:rFonts w:eastAsia="맑은 고딕"/>
          <w:lang w:eastAsia="ko-KR"/>
        </w:rPr>
      </w:pPr>
    </w:p>
    <w:p w14:paraId="6472BBBA" w14:textId="4122D245" w:rsidR="009E7782" w:rsidRPr="00A24FC5" w:rsidRDefault="009E7782" w:rsidP="009E7782">
      <w:pPr>
        <w:widowControl w:val="0"/>
        <w:spacing w:after="0" w:line="360" w:lineRule="auto"/>
        <w:jc w:val="both"/>
        <w:rPr>
          <w:rFonts w:eastAsia="맑은 고딕"/>
          <w:lang w:eastAsia="ko-KR"/>
        </w:rPr>
      </w:pPr>
      <w:r w:rsidRPr="005118AD">
        <w:rPr>
          <w:rFonts w:eastAsia="맑은 고딕" w:hint="eastAsia"/>
          <w:b/>
          <w:bCs/>
          <w:lang w:eastAsia="ko-KR"/>
        </w:rPr>
        <w:t>O</w:t>
      </w:r>
      <w:r w:rsidRPr="005118AD">
        <w:rPr>
          <w:rFonts w:eastAsia="맑은 고딕"/>
          <w:b/>
          <w:bCs/>
          <w:lang w:eastAsia="ko-KR"/>
        </w:rPr>
        <w:t>bservation</w:t>
      </w:r>
      <w:r>
        <w:rPr>
          <w:rFonts w:eastAsia="맑은 고딕"/>
          <w:b/>
          <w:bCs/>
          <w:lang w:eastAsia="ko-KR"/>
        </w:rPr>
        <w:t xml:space="preserve"> 1</w:t>
      </w:r>
      <w:r w:rsidRPr="005118AD">
        <w:rPr>
          <w:rFonts w:eastAsia="맑은 고딕"/>
          <w:b/>
          <w:bCs/>
          <w:lang w:eastAsia="ko-KR"/>
        </w:rPr>
        <w:t xml:space="preserve">: </w:t>
      </w:r>
      <w:r w:rsidRPr="00EB002D">
        <w:rPr>
          <w:rFonts w:eastAsiaTheme="minorEastAsia"/>
          <w:b/>
          <w:bCs/>
          <w:lang w:eastAsia="zh-CN"/>
        </w:rPr>
        <w:t xml:space="preserve">All the </w:t>
      </w:r>
      <w:r w:rsidRPr="00EB002D">
        <w:rPr>
          <w:rFonts w:eastAsiaTheme="minorEastAsia"/>
          <w:b/>
          <w:bCs/>
          <w:iCs/>
        </w:rPr>
        <w:t xml:space="preserve">Rel-17 </w:t>
      </w:r>
      <w:r w:rsidRPr="00EB002D">
        <w:rPr>
          <w:rFonts w:eastAsiaTheme="minorEastAsia"/>
          <w:b/>
          <w:bCs/>
          <w:lang w:eastAsia="zh-CN"/>
        </w:rPr>
        <w:t>methods triggering UE to report measurement results</w:t>
      </w:r>
      <w:r w:rsidRPr="00EB002D">
        <w:rPr>
          <w:rFonts w:eastAsiaTheme="minorEastAsia"/>
          <w:b/>
          <w:bCs/>
          <w:iCs/>
        </w:rPr>
        <w:t xml:space="preserve"> can be applied without changes </w:t>
      </w:r>
      <w:r>
        <w:rPr>
          <w:rFonts w:eastAsiaTheme="minorEastAsia"/>
          <w:b/>
          <w:bCs/>
          <w:iCs/>
        </w:rPr>
        <w:t>in</w:t>
      </w:r>
      <w:r w:rsidRPr="00EB002D">
        <w:rPr>
          <w:rFonts w:eastAsiaTheme="minorEastAsia"/>
          <w:b/>
          <w:bCs/>
          <w:iCs/>
        </w:rPr>
        <w:t xml:space="preserve"> Multi-RTT positioning for NR NTN.</w:t>
      </w:r>
    </w:p>
    <w:p w14:paraId="2098C9FB" w14:textId="19B5B63D" w:rsidR="009E7782" w:rsidRDefault="009E7782" w:rsidP="009E7782">
      <w:pPr>
        <w:widowControl w:val="0"/>
        <w:spacing w:after="0" w:line="360" w:lineRule="auto"/>
        <w:jc w:val="both"/>
        <w:rPr>
          <w:rFonts w:eastAsia="맑은 고딕"/>
          <w:lang w:eastAsia="ko-KR"/>
        </w:rPr>
      </w:pPr>
      <w:r w:rsidRPr="000F453C">
        <w:rPr>
          <w:rFonts w:eastAsia="맑은 고딕" w:hint="eastAsia"/>
          <w:b/>
          <w:bCs/>
          <w:lang w:eastAsia="ko-KR"/>
        </w:rPr>
        <w:t>O</w:t>
      </w:r>
      <w:r w:rsidRPr="000F453C">
        <w:rPr>
          <w:rFonts w:eastAsia="맑은 고딕"/>
          <w:b/>
          <w:bCs/>
          <w:lang w:eastAsia="ko-KR"/>
        </w:rPr>
        <w:t xml:space="preserve">bservation 2: The </w:t>
      </w:r>
      <w:r w:rsidR="001F3DAE" w:rsidRPr="001F3DAE">
        <w:rPr>
          <w:rFonts w:eastAsia="맑은 고딕"/>
          <w:b/>
          <w:bCs/>
          <w:lang w:eastAsia="ko-KR"/>
        </w:rPr>
        <w:t xml:space="preserve">event-based reporting </w:t>
      </w:r>
      <w:r w:rsidRPr="000F453C">
        <w:rPr>
          <w:rFonts w:eastAsia="맑은 고딕"/>
          <w:b/>
          <w:bCs/>
          <w:lang w:eastAsia="ko-KR"/>
        </w:rPr>
        <w:t>may result in large signaling overhead in NTN.</w:t>
      </w:r>
      <w:r>
        <w:rPr>
          <w:rFonts w:eastAsia="맑은 고딕"/>
          <w:b/>
          <w:bCs/>
          <w:lang w:eastAsia="ko-KR"/>
        </w:rPr>
        <w:t xml:space="preserve"> </w:t>
      </w:r>
    </w:p>
    <w:p w14:paraId="20895BE1" w14:textId="77777777" w:rsidR="009E7782" w:rsidRPr="00A16F09" w:rsidRDefault="009E7782" w:rsidP="009E7782">
      <w:pPr>
        <w:widowControl w:val="0"/>
        <w:spacing w:after="0" w:line="360" w:lineRule="auto"/>
        <w:jc w:val="both"/>
        <w:rPr>
          <w:rFonts w:eastAsia="맑은 고딕"/>
          <w:lang w:eastAsia="ko-KR"/>
        </w:rPr>
      </w:pPr>
    </w:p>
    <w:p w14:paraId="50969B55" w14:textId="3B9F3E8A" w:rsidR="009E7782" w:rsidRDefault="009E7782" w:rsidP="009E7782">
      <w:pPr>
        <w:tabs>
          <w:tab w:val="left" w:pos="7550"/>
        </w:tabs>
        <w:spacing w:after="120"/>
        <w:jc w:val="both"/>
        <w:rPr>
          <w:b/>
          <w:bCs/>
        </w:rPr>
      </w:pPr>
      <w:r w:rsidRPr="004A0B64">
        <w:rPr>
          <w:rFonts w:eastAsia="맑은 고딕" w:hint="eastAsia"/>
          <w:b/>
          <w:bCs/>
          <w:lang w:eastAsia="ko-KR"/>
        </w:rPr>
        <w:t>P</w:t>
      </w:r>
      <w:r w:rsidRPr="004A0B64">
        <w:rPr>
          <w:rFonts w:eastAsia="맑은 고딕"/>
          <w:b/>
          <w:bCs/>
          <w:lang w:eastAsia="ko-KR"/>
        </w:rPr>
        <w:t>roposal</w:t>
      </w:r>
      <w:r w:rsidRPr="0093289D">
        <w:rPr>
          <w:rFonts w:eastAsia="맑은 고딕"/>
          <w:b/>
          <w:bCs/>
          <w:lang w:eastAsia="ko-KR"/>
        </w:rPr>
        <w:t xml:space="preserve">: </w:t>
      </w:r>
      <w:r w:rsidRPr="00A36E77">
        <w:rPr>
          <w:b/>
          <w:bCs/>
        </w:rPr>
        <w:t>RAN</w:t>
      </w:r>
      <w:r w:rsidRPr="000B75B3">
        <w:rPr>
          <w:b/>
          <w:bCs/>
        </w:rPr>
        <w:t xml:space="preserve">1 can </w:t>
      </w:r>
      <w:r w:rsidRPr="0060212A">
        <w:rPr>
          <w:b/>
          <w:bCs/>
        </w:rPr>
        <w:t xml:space="preserve">consider </w:t>
      </w:r>
      <w:r w:rsidR="00837C03">
        <w:rPr>
          <w:b/>
          <w:bCs/>
        </w:rPr>
        <w:t xml:space="preserve">the </w:t>
      </w:r>
      <w:r w:rsidR="0060212A" w:rsidRPr="0060212A">
        <w:rPr>
          <w:rFonts w:eastAsia="맑은 고딕"/>
          <w:b/>
          <w:bCs/>
          <w:lang w:eastAsia="ko-KR"/>
        </w:rPr>
        <w:t xml:space="preserve">mechanism for reporting the measurement results of positioning information </w:t>
      </w:r>
      <w:r w:rsidR="000B75B3" w:rsidRPr="0060212A">
        <w:rPr>
          <w:rFonts w:eastAsia="맑은 고딕"/>
          <w:b/>
          <w:bCs/>
          <w:lang w:eastAsia="ko-KR"/>
        </w:rPr>
        <w:t>of LPP</w:t>
      </w:r>
      <w:r w:rsidR="000B75B3" w:rsidRPr="000B75B3">
        <w:rPr>
          <w:rFonts w:eastAsia="맑은 고딕"/>
          <w:b/>
          <w:bCs/>
          <w:lang w:eastAsia="ko-KR"/>
        </w:rPr>
        <w:t xml:space="preserve"> for enhancement of NR NTN</w:t>
      </w:r>
      <w:r w:rsidR="000B75B3">
        <w:rPr>
          <w:rFonts w:eastAsia="맑은 고딕"/>
          <w:b/>
          <w:bCs/>
          <w:lang w:eastAsia="ko-KR"/>
        </w:rPr>
        <w:t xml:space="preserve"> or</w:t>
      </w:r>
      <w:r w:rsidRPr="00A36E77">
        <w:rPr>
          <w:b/>
          <w:bCs/>
        </w:rPr>
        <w:t xml:space="preserve"> can be treated by implementation.</w:t>
      </w:r>
    </w:p>
    <w:p w14:paraId="0884F426" w14:textId="77777777" w:rsidR="005B55E6" w:rsidRDefault="005B55E6" w:rsidP="009E7782">
      <w:pPr>
        <w:tabs>
          <w:tab w:val="left" w:pos="7550"/>
        </w:tabs>
        <w:spacing w:after="120"/>
        <w:jc w:val="both"/>
        <w:rPr>
          <w:b/>
          <w:bCs/>
        </w:rPr>
      </w:pPr>
    </w:p>
    <w:p w14:paraId="0DC1C145" w14:textId="75E4E21D" w:rsidR="007B6ED8" w:rsidRDefault="007B6ED8" w:rsidP="004215D9">
      <w:pPr>
        <w:tabs>
          <w:tab w:val="left" w:pos="7550"/>
        </w:tabs>
        <w:spacing w:after="120"/>
        <w:jc w:val="both"/>
        <w:rPr>
          <w:rFonts w:eastAsiaTheme="minorEastAsia"/>
          <w:b/>
          <w:bCs/>
        </w:rPr>
      </w:pPr>
    </w:p>
    <w:p w14:paraId="68C361BA" w14:textId="2A890BB1" w:rsidR="00EC03B3" w:rsidRDefault="00EC03B3" w:rsidP="004215D9">
      <w:pPr>
        <w:tabs>
          <w:tab w:val="left" w:pos="7550"/>
        </w:tabs>
        <w:spacing w:after="120"/>
        <w:jc w:val="both"/>
        <w:rPr>
          <w:rFonts w:eastAsiaTheme="minorEastAsia"/>
          <w:b/>
          <w:bCs/>
        </w:rPr>
      </w:pPr>
    </w:p>
    <w:p w14:paraId="66924716" w14:textId="14BE0344" w:rsidR="00EC03B3" w:rsidRDefault="00EC03B3" w:rsidP="004215D9">
      <w:pPr>
        <w:tabs>
          <w:tab w:val="left" w:pos="7550"/>
        </w:tabs>
        <w:spacing w:after="120"/>
        <w:jc w:val="both"/>
        <w:rPr>
          <w:rFonts w:eastAsiaTheme="minorEastAsia"/>
          <w:b/>
          <w:bCs/>
        </w:rPr>
      </w:pPr>
    </w:p>
    <w:p w14:paraId="58900D3C" w14:textId="77777777" w:rsidR="00EC03B3" w:rsidRPr="00A36E77" w:rsidRDefault="00EC03B3" w:rsidP="004215D9">
      <w:pPr>
        <w:tabs>
          <w:tab w:val="left" w:pos="7550"/>
        </w:tabs>
        <w:spacing w:after="120"/>
        <w:jc w:val="both"/>
        <w:rPr>
          <w:rFonts w:eastAsiaTheme="minorEastAsia"/>
          <w:b/>
          <w:bCs/>
        </w:rPr>
      </w:pPr>
    </w:p>
    <w:p w14:paraId="7D7E3419" w14:textId="4006968D" w:rsidR="00535B74" w:rsidRDefault="00535B74" w:rsidP="00762531">
      <w:pPr>
        <w:pStyle w:val="1"/>
        <w:rPr>
          <w:color w:val="000000" w:themeColor="text1"/>
        </w:rPr>
      </w:pPr>
      <w:r w:rsidRPr="00535B74">
        <w:rPr>
          <w:color w:val="000000" w:themeColor="text1"/>
        </w:rPr>
        <w:lastRenderedPageBreak/>
        <w:t>Conclusions</w:t>
      </w:r>
    </w:p>
    <w:p w14:paraId="66862747" w14:textId="0D66FCF3" w:rsidR="00161EA5" w:rsidRPr="00257FCD" w:rsidRDefault="00161EA5" w:rsidP="00161EA5">
      <w:pPr>
        <w:rPr>
          <w:lang w:val="en-GB"/>
        </w:rPr>
      </w:pPr>
      <w:r w:rsidRPr="00257FCD">
        <w:rPr>
          <w:lang w:val="en-GB"/>
        </w:rPr>
        <w:t>In this contribution, we discussed</w:t>
      </w:r>
      <w:r w:rsidR="00584A74" w:rsidRPr="00257FCD">
        <w:rPr>
          <w:lang w:val="en-GB"/>
        </w:rPr>
        <w:t xml:space="preserve"> </w:t>
      </w:r>
      <w:r w:rsidR="005E7D04" w:rsidRPr="00257FCD">
        <w:rPr>
          <w:lang w:val="en-GB"/>
        </w:rPr>
        <w:t>the specifications for network-verified UE location for NTN</w:t>
      </w:r>
      <w:r w:rsidR="00584A74" w:rsidRPr="00257FCD">
        <w:rPr>
          <w:lang w:val="en-GB"/>
        </w:rPr>
        <w:t xml:space="preserve">. Our </w:t>
      </w:r>
      <w:r w:rsidR="00776A87" w:rsidRPr="00257FCD">
        <w:rPr>
          <w:lang w:val="en-GB"/>
        </w:rPr>
        <w:t>proposals are summarized below.</w:t>
      </w:r>
    </w:p>
    <w:bookmarkEnd w:id="2"/>
    <w:bookmarkEnd w:id="3"/>
    <w:p w14:paraId="6AAD4B9E" w14:textId="4185B354" w:rsidR="007E4720" w:rsidRPr="00A36E77" w:rsidRDefault="007E4720" w:rsidP="007E4720">
      <w:pPr>
        <w:tabs>
          <w:tab w:val="left" w:pos="7550"/>
        </w:tabs>
        <w:spacing w:after="120"/>
        <w:jc w:val="both"/>
        <w:rPr>
          <w:rFonts w:eastAsiaTheme="minorEastAsia"/>
          <w:b/>
          <w:bCs/>
        </w:rPr>
      </w:pPr>
      <w:r w:rsidRPr="004A0B64">
        <w:rPr>
          <w:rFonts w:eastAsia="맑은 고딕" w:hint="eastAsia"/>
          <w:b/>
          <w:bCs/>
          <w:lang w:eastAsia="ko-KR"/>
        </w:rPr>
        <w:t>P</w:t>
      </w:r>
      <w:r w:rsidRPr="004A0B64">
        <w:rPr>
          <w:rFonts w:eastAsia="맑은 고딕"/>
          <w:b/>
          <w:bCs/>
          <w:lang w:eastAsia="ko-KR"/>
        </w:rPr>
        <w:t>roposal</w:t>
      </w:r>
      <w:r w:rsidRPr="0093289D">
        <w:rPr>
          <w:rFonts w:eastAsia="맑은 고딕"/>
          <w:b/>
          <w:bCs/>
          <w:lang w:eastAsia="ko-KR"/>
        </w:rPr>
        <w:t xml:space="preserve">: </w:t>
      </w:r>
      <w:r w:rsidR="0060212A" w:rsidRPr="00A36E77">
        <w:rPr>
          <w:b/>
          <w:bCs/>
        </w:rPr>
        <w:t>RAN</w:t>
      </w:r>
      <w:r w:rsidR="0060212A" w:rsidRPr="000B75B3">
        <w:rPr>
          <w:b/>
          <w:bCs/>
        </w:rPr>
        <w:t xml:space="preserve">1 can </w:t>
      </w:r>
      <w:r w:rsidR="0060212A" w:rsidRPr="0060212A">
        <w:rPr>
          <w:b/>
          <w:bCs/>
        </w:rPr>
        <w:t xml:space="preserve">consider </w:t>
      </w:r>
      <w:r w:rsidR="00837C03" w:rsidRPr="00837C03">
        <w:rPr>
          <w:b/>
          <w:bCs/>
        </w:rPr>
        <w:t xml:space="preserve">the </w:t>
      </w:r>
      <w:r w:rsidR="0060212A" w:rsidRPr="00837C03">
        <w:rPr>
          <w:b/>
          <w:bCs/>
        </w:rPr>
        <w:t>mechanism</w:t>
      </w:r>
      <w:r w:rsidR="0060212A" w:rsidRPr="0060212A">
        <w:rPr>
          <w:rFonts w:eastAsia="맑은 고딕"/>
          <w:b/>
          <w:bCs/>
          <w:lang w:eastAsia="ko-KR"/>
        </w:rPr>
        <w:t xml:space="preserve"> for reporting the measurement results of positioning information of LPP</w:t>
      </w:r>
      <w:r w:rsidR="0060212A" w:rsidRPr="000B75B3">
        <w:rPr>
          <w:rFonts w:eastAsia="맑은 고딕"/>
          <w:b/>
          <w:bCs/>
          <w:lang w:eastAsia="ko-KR"/>
        </w:rPr>
        <w:t xml:space="preserve"> for enhancement of NR NTN</w:t>
      </w:r>
      <w:r w:rsidR="0060212A">
        <w:rPr>
          <w:rFonts w:eastAsia="맑은 고딕"/>
          <w:b/>
          <w:bCs/>
          <w:lang w:eastAsia="ko-KR"/>
        </w:rPr>
        <w:t xml:space="preserve"> or</w:t>
      </w:r>
      <w:r w:rsidR="0060212A" w:rsidRPr="00A36E77">
        <w:rPr>
          <w:b/>
          <w:bCs/>
        </w:rPr>
        <w:t xml:space="preserve"> can be treated by implementation.</w:t>
      </w:r>
    </w:p>
    <w:p w14:paraId="64099BEB" w14:textId="36AD7138" w:rsidR="002F77EB" w:rsidRPr="00F0497A" w:rsidRDefault="00E523F3" w:rsidP="008D0DF4">
      <w:pPr>
        <w:pStyle w:val="1"/>
        <w:spacing w:before="480"/>
        <w:jc w:val="both"/>
        <w:rPr>
          <w:lang w:val="en-US"/>
        </w:rPr>
      </w:pPr>
      <w:r w:rsidRPr="000A64D8">
        <w:rPr>
          <w:lang w:val="en-US"/>
        </w:rPr>
        <w:t>References</w:t>
      </w:r>
      <w:bookmarkStart w:id="5" w:name="_Ref457730460"/>
      <w:bookmarkStart w:id="6" w:name="_Ref450735844"/>
      <w:bookmarkStart w:id="7" w:name="_Ref450342757"/>
      <w:r w:rsidR="002F77EB" w:rsidRPr="005D74B7">
        <w:rPr>
          <w:rFonts w:hint="eastAsia"/>
        </w:rPr>
        <w:tab/>
      </w:r>
    </w:p>
    <w:p w14:paraId="10CA0503" w14:textId="33290EAA" w:rsidR="007733AA" w:rsidRPr="00914044" w:rsidRDefault="007733AA" w:rsidP="007733AA">
      <w:pPr>
        <w:pStyle w:val="af3"/>
        <w:numPr>
          <w:ilvl w:val="0"/>
          <w:numId w:val="2"/>
        </w:numPr>
        <w:rPr>
          <w:rFonts w:ascii="Times New Roman" w:eastAsia="바탕" w:hAnsi="Times New Roman"/>
          <w:bCs/>
          <w:sz w:val="20"/>
          <w:szCs w:val="20"/>
          <w:lang w:eastAsia="zh-CN"/>
        </w:rPr>
      </w:pPr>
      <w:bookmarkStart w:id="8" w:name="_Ref461383190"/>
      <w:r w:rsidRPr="00914044">
        <w:rPr>
          <w:rFonts w:ascii="Times New Roman" w:eastAsia="바탕" w:hAnsi="Times New Roman"/>
          <w:bCs/>
          <w:sz w:val="20"/>
          <w:szCs w:val="20"/>
          <w:lang w:eastAsia="zh-CN"/>
        </w:rPr>
        <w:t>R1-</w:t>
      </w:r>
      <w:r w:rsidRPr="007733AA">
        <w:rPr>
          <w:rFonts w:ascii="Times New Roman" w:eastAsia="바탕" w:hAnsi="Times New Roman"/>
          <w:bCs/>
          <w:sz w:val="20"/>
          <w:szCs w:val="20"/>
          <w:lang w:eastAsia="zh-CN"/>
        </w:rPr>
        <w:t>2308866</w:t>
      </w:r>
      <w:r w:rsidRPr="00914044">
        <w:rPr>
          <w:rFonts w:ascii="Times New Roman" w:eastAsia="바탕" w:hAnsi="Times New Roman"/>
          <w:bCs/>
          <w:sz w:val="20"/>
          <w:szCs w:val="20"/>
          <w:lang w:eastAsia="zh-CN"/>
        </w:rPr>
        <w:t>, “FL Summary #</w:t>
      </w:r>
      <w:r>
        <w:rPr>
          <w:rFonts w:ascii="Times New Roman" w:eastAsia="바탕" w:hAnsi="Times New Roman"/>
          <w:bCs/>
          <w:sz w:val="20"/>
          <w:szCs w:val="20"/>
          <w:lang w:eastAsia="zh-CN"/>
        </w:rPr>
        <w:t>3</w:t>
      </w:r>
      <w:r w:rsidRPr="00914044">
        <w:rPr>
          <w:rFonts w:ascii="Times New Roman" w:eastAsia="바탕" w:hAnsi="Times New Roman"/>
          <w:bCs/>
          <w:sz w:val="20"/>
          <w:szCs w:val="20"/>
          <w:lang w:eastAsia="zh-CN"/>
        </w:rPr>
        <w:t>: Network verified UE location for NR NTN”, Thales, RAN1#11</w:t>
      </w:r>
      <w:r>
        <w:rPr>
          <w:rFonts w:ascii="Times New Roman" w:eastAsia="바탕" w:hAnsi="Times New Roman"/>
          <w:bCs/>
          <w:sz w:val="20"/>
          <w:szCs w:val="20"/>
          <w:lang w:eastAsia="zh-CN"/>
        </w:rPr>
        <w:t>4b</w:t>
      </w:r>
      <w:r w:rsidRPr="00914044">
        <w:rPr>
          <w:rFonts w:ascii="Times New Roman" w:eastAsia="바탕" w:hAnsi="Times New Roman"/>
          <w:bCs/>
          <w:sz w:val="20"/>
          <w:szCs w:val="20"/>
          <w:lang w:eastAsia="zh-CN"/>
        </w:rPr>
        <w:t xml:space="preserve">, </w:t>
      </w:r>
      <w:r>
        <w:rPr>
          <w:rFonts w:ascii="Times New Roman" w:eastAsia="바탕" w:hAnsi="Times New Roman"/>
          <w:bCs/>
          <w:sz w:val="20"/>
          <w:szCs w:val="20"/>
          <w:lang w:eastAsia="ko-KR"/>
        </w:rPr>
        <w:t>Oct.</w:t>
      </w:r>
      <w:r w:rsidRPr="00914044">
        <w:rPr>
          <w:rFonts w:ascii="Times New Roman" w:eastAsia="바탕" w:hAnsi="Times New Roman"/>
          <w:bCs/>
          <w:sz w:val="20"/>
          <w:szCs w:val="20"/>
          <w:lang w:eastAsia="zh-CN"/>
        </w:rPr>
        <w:t xml:space="preserve"> 2023.</w:t>
      </w:r>
    </w:p>
    <w:p w14:paraId="34714C33" w14:textId="3286995D" w:rsidR="00A25D86" w:rsidRPr="000F453C" w:rsidRDefault="00A25D86" w:rsidP="00A25D86">
      <w:pPr>
        <w:pStyle w:val="af3"/>
        <w:numPr>
          <w:ilvl w:val="0"/>
          <w:numId w:val="2"/>
        </w:numPr>
        <w:rPr>
          <w:rFonts w:ascii="Times New Roman" w:eastAsia="바탕" w:hAnsi="Times New Roman"/>
          <w:bCs/>
          <w:sz w:val="20"/>
          <w:szCs w:val="20"/>
          <w:lang w:eastAsia="zh-CN"/>
        </w:rPr>
      </w:pPr>
      <w:r w:rsidRPr="000F453C">
        <w:rPr>
          <w:rFonts w:ascii="Times New Roman" w:eastAsia="바탕" w:hAnsi="Times New Roman"/>
          <w:bCs/>
          <w:sz w:val="20"/>
          <w:szCs w:val="20"/>
          <w:lang w:eastAsia="zh-CN"/>
        </w:rPr>
        <w:t>R1-2309092</w:t>
      </w:r>
      <w:r w:rsidR="006E7D12" w:rsidRPr="000F453C">
        <w:rPr>
          <w:rFonts w:ascii="Times New Roman" w:eastAsia="바탕" w:hAnsi="Times New Roman"/>
          <w:bCs/>
          <w:sz w:val="20"/>
          <w:szCs w:val="20"/>
          <w:lang w:eastAsia="zh-CN"/>
        </w:rPr>
        <w:t>, “</w:t>
      </w:r>
      <w:r w:rsidRPr="000F453C">
        <w:rPr>
          <w:rFonts w:ascii="Times New Roman" w:eastAsia="바탕" w:hAnsi="Times New Roman"/>
          <w:bCs/>
          <w:sz w:val="20"/>
          <w:szCs w:val="20"/>
          <w:lang w:eastAsia="zh-CN"/>
        </w:rPr>
        <w:t>Discussions on remaining issues of UE location verification in NR NTN</w:t>
      </w:r>
      <w:r w:rsidR="006E7D12" w:rsidRPr="000F453C">
        <w:rPr>
          <w:rFonts w:ascii="Times New Roman" w:eastAsia="바탕" w:hAnsi="Times New Roman"/>
          <w:bCs/>
          <w:sz w:val="20"/>
          <w:szCs w:val="20"/>
          <w:lang w:eastAsia="zh-CN"/>
        </w:rPr>
        <w:t>”,</w:t>
      </w:r>
      <w:r w:rsidRPr="000F453C">
        <w:rPr>
          <w:rFonts w:ascii="Times New Roman" w:eastAsia="바탕" w:hAnsi="Times New Roman"/>
          <w:bCs/>
          <w:sz w:val="20"/>
          <w:szCs w:val="20"/>
          <w:lang w:eastAsia="zh-CN"/>
        </w:rPr>
        <w:tab/>
        <w:t>vivo</w:t>
      </w:r>
      <w:r w:rsidR="006E7D12" w:rsidRPr="000F453C">
        <w:rPr>
          <w:rFonts w:ascii="Times New Roman" w:eastAsia="바탕" w:hAnsi="Times New Roman"/>
          <w:bCs/>
          <w:sz w:val="20"/>
          <w:szCs w:val="20"/>
          <w:lang w:eastAsia="zh-CN"/>
        </w:rPr>
        <w:t xml:space="preserve">, RAN1#114b, </w:t>
      </w:r>
      <w:r w:rsidR="006E7D12" w:rsidRPr="000F453C">
        <w:rPr>
          <w:rFonts w:ascii="Times New Roman" w:eastAsia="바탕" w:hAnsi="Times New Roman"/>
          <w:bCs/>
          <w:sz w:val="20"/>
          <w:szCs w:val="20"/>
          <w:lang w:eastAsia="ko-KR"/>
        </w:rPr>
        <w:t>Oct.</w:t>
      </w:r>
      <w:r w:rsidR="006E7D12" w:rsidRPr="000F453C">
        <w:rPr>
          <w:rFonts w:ascii="Times New Roman" w:eastAsia="바탕" w:hAnsi="Times New Roman"/>
          <w:bCs/>
          <w:sz w:val="20"/>
          <w:szCs w:val="20"/>
          <w:lang w:eastAsia="zh-CN"/>
        </w:rPr>
        <w:t xml:space="preserve"> 2023.</w:t>
      </w:r>
    </w:p>
    <w:p w14:paraId="53A7F7A9" w14:textId="79851F29" w:rsidR="007733AA" w:rsidRDefault="00A25D86" w:rsidP="00A25D86">
      <w:pPr>
        <w:pStyle w:val="af3"/>
        <w:numPr>
          <w:ilvl w:val="0"/>
          <w:numId w:val="2"/>
        </w:numPr>
        <w:rPr>
          <w:rFonts w:ascii="Times New Roman" w:eastAsia="바탕" w:hAnsi="Times New Roman"/>
          <w:bCs/>
          <w:sz w:val="20"/>
          <w:szCs w:val="20"/>
          <w:lang w:eastAsia="zh-CN"/>
        </w:rPr>
      </w:pPr>
      <w:r w:rsidRPr="00A25D86">
        <w:rPr>
          <w:rFonts w:ascii="Times New Roman" w:eastAsia="바탕" w:hAnsi="Times New Roman"/>
          <w:bCs/>
          <w:sz w:val="20"/>
          <w:szCs w:val="20"/>
          <w:lang w:eastAsia="zh-CN"/>
        </w:rPr>
        <w:t>3GPP TS 37.355 v17.6.0, "LTE Positioning Protocol (LPP)," Sep. 2023.</w:t>
      </w:r>
      <w:bookmarkEnd w:id="5"/>
      <w:bookmarkEnd w:id="6"/>
      <w:bookmarkEnd w:id="7"/>
      <w:bookmarkEnd w:id="8"/>
    </w:p>
    <w:sectPr w:rsidR="007733AA"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90E19" w14:textId="77777777" w:rsidR="008E5D45" w:rsidRDefault="008E5D45">
      <w:r>
        <w:separator/>
      </w:r>
    </w:p>
  </w:endnote>
  <w:endnote w:type="continuationSeparator" w:id="0">
    <w:p w14:paraId="1FAE4319" w14:textId="77777777" w:rsidR="008E5D45" w:rsidRDefault="008E5D45">
      <w:r>
        <w:continuationSeparator/>
      </w:r>
    </w:p>
  </w:endnote>
  <w:endnote w:type="continuationNotice" w:id="1">
    <w:p w14:paraId="66A1957D" w14:textId="77777777" w:rsidR="008E5D45" w:rsidRDefault="008E5D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6881B58" w14:textId="77777777" w:rsidR="0023364F" w:rsidRDefault="0023364F"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a9"/>
      <w:ind w:right="360"/>
    </w:pPr>
    <w:r>
      <w:rPr>
        <w:rStyle w:val="ae"/>
      </w:rPr>
      <w:fldChar w:fldCharType="begin"/>
    </w:r>
    <w:r>
      <w:rPr>
        <w:rStyle w:val="ae"/>
      </w:rPr>
      <w:instrText xml:space="preserve"> PAGE </w:instrText>
    </w:r>
    <w:r>
      <w:rPr>
        <w:rStyle w:val="ae"/>
      </w:rPr>
      <w:fldChar w:fldCharType="separate"/>
    </w:r>
    <w:r w:rsidR="00990479">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90479">
      <w:rPr>
        <w:rStyle w:val="ae"/>
      </w:rPr>
      <w:t>1</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8E745" w14:textId="77777777" w:rsidR="008E5D45" w:rsidRDefault="008E5D45">
      <w:r>
        <w:separator/>
      </w:r>
    </w:p>
  </w:footnote>
  <w:footnote w:type="continuationSeparator" w:id="0">
    <w:p w14:paraId="1D8494B8" w14:textId="77777777" w:rsidR="008E5D45" w:rsidRDefault="008E5D45">
      <w:r>
        <w:continuationSeparator/>
      </w:r>
    </w:p>
  </w:footnote>
  <w:footnote w:type="continuationNotice" w:id="1">
    <w:p w14:paraId="6D07C2A2" w14:textId="77777777" w:rsidR="008E5D45" w:rsidRDefault="008E5D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14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72E5A"/>
    <w:multiLevelType w:val="hybridMultilevel"/>
    <w:tmpl w:val="0090F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EBF32C6"/>
    <w:multiLevelType w:val="hybridMultilevel"/>
    <w:tmpl w:val="DD94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D70CC"/>
    <w:multiLevelType w:val="hybridMultilevel"/>
    <w:tmpl w:val="14D47C02"/>
    <w:lvl w:ilvl="0" w:tplc="BBE61E6A">
      <w:start w:val="1"/>
      <w:numFmt w:val="bullet"/>
      <w:lvlText w:val="–"/>
      <w:lvlJc w:val="left"/>
      <w:pPr>
        <w:tabs>
          <w:tab w:val="num" w:pos="360"/>
        </w:tabs>
        <w:ind w:left="360" w:hanging="360"/>
      </w:pPr>
      <w:rPr>
        <w:rFonts w:ascii="Arial" w:hAnsi="Arial" w:hint="default"/>
      </w:rPr>
    </w:lvl>
    <w:lvl w:ilvl="1" w:tplc="28F2438C">
      <w:start w:val="1"/>
      <w:numFmt w:val="bullet"/>
      <w:lvlText w:val="–"/>
      <w:lvlJc w:val="left"/>
      <w:pPr>
        <w:tabs>
          <w:tab w:val="num" w:pos="1080"/>
        </w:tabs>
        <w:ind w:left="1080" w:hanging="360"/>
      </w:pPr>
      <w:rPr>
        <w:rFonts w:ascii="Arial" w:hAnsi="Arial" w:hint="default"/>
      </w:rPr>
    </w:lvl>
    <w:lvl w:ilvl="2" w:tplc="C8C84A48">
      <w:numFmt w:val="bullet"/>
      <w:lvlText w:val="•"/>
      <w:lvlJc w:val="left"/>
      <w:pPr>
        <w:tabs>
          <w:tab w:val="num" w:pos="1800"/>
        </w:tabs>
        <w:ind w:left="1800" w:hanging="360"/>
      </w:pPr>
      <w:rPr>
        <w:rFonts w:ascii="Arial" w:hAnsi="Arial" w:hint="default"/>
      </w:rPr>
    </w:lvl>
    <w:lvl w:ilvl="3" w:tplc="334400D0">
      <w:numFmt w:val="bullet"/>
      <w:lvlText w:val="–"/>
      <w:lvlJc w:val="left"/>
      <w:pPr>
        <w:tabs>
          <w:tab w:val="num" w:pos="2520"/>
        </w:tabs>
        <w:ind w:left="2520" w:hanging="360"/>
      </w:pPr>
      <w:rPr>
        <w:rFonts w:ascii="Arial" w:hAnsi="Arial" w:hint="default"/>
      </w:rPr>
    </w:lvl>
    <w:lvl w:ilvl="4" w:tplc="987EC576" w:tentative="1">
      <w:start w:val="1"/>
      <w:numFmt w:val="bullet"/>
      <w:lvlText w:val="–"/>
      <w:lvlJc w:val="left"/>
      <w:pPr>
        <w:tabs>
          <w:tab w:val="num" w:pos="3240"/>
        </w:tabs>
        <w:ind w:left="3240" w:hanging="360"/>
      </w:pPr>
      <w:rPr>
        <w:rFonts w:ascii="Arial" w:hAnsi="Arial" w:hint="default"/>
      </w:rPr>
    </w:lvl>
    <w:lvl w:ilvl="5" w:tplc="C718712A" w:tentative="1">
      <w:start w:val="1"/>
      <w:numFmt w:val="bullet"/>
      <w:lvlText w:val="–"/>
      <w:lvlJc w:val="left"/>
      <w:pPr>
        <w:tabs>
          <w:tab w:val="num" w:pos="3960"/>
        </w:tabs>
        <w:ind w:left="3960" w:hanging="360"/>
      </w:pPr>
      <w:rPr>
        <w:rFonts w:ascii="Arial" w:hAnsi="Arial" w:hint="default"/>
      </w:rPr>
    </w:lvl>
    <w:lvl w:ilvl="6" w:tplc="CAC6C0C6" w:tentative="1">
      <w:start w:val="1"/>
      <w:numFmt w:val="bullet"/>
      <w:lvlText w:val="–"/>
      <w:lvlJc w:val="left"/>
      <w:pPr>
        <w:tabs>
          <w:tab w:val="num" w:pos="4680"/>
        </w:tabs>
        <w:ind w:left="4680" w:hanging="360"/>
      </w:pPr>
      <w:rPr>
        <w:rFonts w:ascii="Arial" w:hAnsi="Arial" w:hint="default"/>
      </w:rPr>
    </w:lvl>
    <w:lvl w:ilvl="7" w:tplc="06868322" w:tentative="1">
      <w:start w:val="1"/>
      <w:numFmt w:val="bullet"/>
      <w:lvlText w:val="–"/>
      <w:lvlJc w:val="left"/>
      <w:pPr>
        <w:tabs>
          <w:tab w:val="num" w:pos="5400"/>
        </w:tabs>
        <w:ind w:left="5400" w:hanging="360"/>
      </w:pPr>
      <w:rPr>
        <w:rFonts w:ascii="Arial" w:hAnsi="Arial" w:hint="default"/>
      </w:rPr>
    </w:lvl>
    <w:lvl w:ilvl="8" w:tplc="476EC71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5A7CEA"/>
    <w:multiLevelType w:val="hybridMultilevel"/>
    <w:tmpl w:val="336623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72AA2"/>
    <w:multiLevelType w:val="hybridMultilevel"/>
    <w:tmpl w:val="B65A1DF4"/>
    <w:lvl w:ilvl="0" w:tplc="EA88FE7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9B84B2F"/>
    <w:multiLevelType w:val="hybridMultilevel"/>
    <w:tmpl w:val="0F907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27"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8" w15:restartNumberingAfterBreak="0">
    <w:nsid w:val="5B5E5E08"/>
    <w:multiLevelType w:val="hybridMultilevel"/>
    <w:tmpl w:val="3AE2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C524C"/>
    <w:multiLevelType w:val="hybridMultilevel"/>
    <w:tmpl w:val="D05E3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num>
  <w:num w:numId="3">
    <w:abstractNumId w:val="4"/>
  </w:num>
  <w:num w:numId="4">
    <w:abstractNumId w:val="17"/>
  </w:num>
  <w:num w:numId="5">
    <w:abstractNumId w:val="14"/>
  </w:num>
  <w:num w:numId="6">
    <w:abstractNumId w:val="24"/>
  </w:num>
  <w:num w:numId="7">
    <w:abstractNumId w:val="32"/>
  </w:num>
  <w:num w:numId="8">
    <w:abstractNumId w:val="25"/>
  </w:num>
  <w:num w:numId="9">
    <w:abstractNumId w:val="20"/>
  </w:num>
  <w:num w:numId="10">
    <w:abstractNumId w:val="31"/>
  </w:num>
  <w:num w:numId="11">
    <w:abstractNumId w:val="19"/>
  </w:num>
  <w:num w:numId="12">
    <w:abstractNumId w:val="29"/>
  </w:num>
  <w:num w:numId="13">
    <w:abstractNumId w:val="22"/>
  </w:num>
  <w:num w:numId="14">
    <w:abstractNumId w:val="13"/>
  </w:num>
  <w:num w:numId="15">
    <w:abstractNumId w:val="18"/>
  </w:num>
  <w:num w:numId="16">
    <w:abstractNumId w:val="30"/>
  </w:num>
  <w:num w:numId="17">
    <w:abstractNumId w:val="27"/>
  </w:num>
  <w:num w:numId="18">
    <w:abstractNumId w:val="2"/>
  </w:num>
  <w:num w:numId="19">
    <w:abstractNumId w:val="5"/>
  </w:num>
  <w:num w:numId="20">
    <w:abstractNumId w:val="6"/>
  </w:num>
  <w:num w:numId="21">
    <w:abstractNumId w:val="9"/>
  </w:num>
  <w:num w:numId="22">
    <w:abstractNumId w:val="16"/>
  </w:num>
  <w:num w:numId="23">
    <w:abstractNumId w:val="15"/>
  </w:num>
  <w:num w:numId="24">
    <w:abstractNumId w:val="21"/>
  </w:num>
  <w:num w:numId="25">
    <w:abstractNumId w:val="1"/>
  </w:num>
  <w:num w:numId="26">
    <w:abstractNumId w:val="23"/>
  </w:num>
  <w:num w:numId="27">
    <w:abstractNumId w:val="8"/>
  </w:num>
  <w:num w:numId="28">
    <w:abstractNumId w:val="6"/>
    <w:lvlOverride w:ilvl="0">
      <w:startOverride w:val="1"/>
    </w:lvlOverride>
  </w:num>
  <w:num w:numId="29">
    <w:abstractNumId w:val="11"/>
  </w:num>
  <w:num w:numId="30">
    <w:abstractNumId w:val="28"/>
  </w:num>
  <w:num w:numId="31">
    <w:abstractNumId w:val="10"/>
  </w:num>
  <w:num w:numId="32">
    <w:abstractNumId w:val="7"/>
  </w:num>
  <w:num w:numId="33">
    <w:abstractNumId w:val="26"/>
  </w:num>
  <w:num w:numId="34">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ko-KR" w:vendorID="64" w:dllVersion="4096" w:nlCheck="1" w:checkStyle="0"/>
  <w:activeWritingStyle w:appName="MSWord" w:lang="ko-K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7"/>
    <w:rsid w:val="000018DE"/>
    <w:rsid w:val="00001F79"/>
    <w:rsid w:val="00001FC3"/>
    <w:rsid w:val="00001FCA"/>
    <w:rsid w:val="000020B2"/>
    <w:rsid w:val="00002375"/>
    <w:rsid w:val="0000270A"/>
    <w:rsid w:val="00002A8E"/>
    <w:rsid w:val="00003131"/>
    <w:rsid w:val="00003227"/>
    <w:rsid w:val="000037FB"/>
    <w:rsid w:val="00003EF4"/>
    <w:rsid w:val="0000403F"/>
    <w:rsid w:val="00004885"/>
    <w:rsid w:val="00004D8C"/>
    <w:rsid w:val="00004DCB"/>
    <w:rsid w:val="00004F15"/>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07D3B"/>
    <w:rsid w:val="000100B6"/>
    <w:rsid w:val="000101EF"/>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36"/>
    <w:rsid w:val="00016CF6"/>
    <w:rsid w:val="00016DCE"/>
    <w:rsid w:val="00017309"/>
    <w:rsid w:val="0002002A"/>
    <w:rsid w:val="000200E0"/>
    <w:rsid w:val="000205C1"/>
    <w:rsid w:val="00020659"/>
    <w:rsid w:val="0002085F"/>
    <w:rsid w:val="000209D8"/>
    <w:rsid w:val="00020D61"/>
    <w:rsid w:val="00021001"/>
    <w:rsid w:val="00021040"/>
    <w:rsid w:val="00021110"/>
    <w:rsid w:val="0002113C"/>
    <w:rsid w:val="0002130A"/>
    <w:rsid w:val="00021911"/>
    <w:rsid w:val="00021B76"/>
    <w:rsid w:val="00021C67"/>
    <w:rsid w:val="00021DEC"/>
    <w:rsid w:val="00021E76"/>
    <w:rsid w:val="000221EB"/>
    <w:rsid w:val="000222F7"/>
    <w:rsid w:val="000233F4"/>
    <w:rsid w:val="00023C29"/>
    <w:rsid w:val="00023EC9"/>
    <w:rsid w:val="000248D9"/>
    <w:rsid w:val="00024D64"/>
    <w:rsid w:val="00024E37"/>
    <w:rsid w:val="0002506A"/>
    <w:rsid w:val="0002526F"/>
    <w:rsid w:val="0002539C"/>
    <w:rsid w:val="000253EA"/>
    <w:rsid w:val="000255A1"/>
    <w:rsid w:val="00025688"/>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558"/>
    <w:rsid w:val="0002776A"/>
    <w:rsid w:val="00027E95"/>
    <w:rsid w:val="000300FE"/>
    <w:rsid w:val="00030619"/>
    <w:rsid w:val="0003063A"/>
    <w:rsid w:val="00030713"/>
    <w:rsid w:val="000307C6"/>
    <w:rsid w:val="00030F4D"/>
    <w:rsid w:val="00030F74"/>
    <w:rsid w:val="00030F85"/>
    <w:rsid w:val="000312B4"/>
    <w:rsid w:val="0003134F"/>
    <w:rsid w:val="000317B2"/>
    <w:rsid w:val="000319E1"/>
    <w:rsid w:val="00031E1B"/>
    <w:rsid w:val="00031EDD"/>
    <w:rsid w:val="000321DC"/>
    <w:rsid w:val="000325EF"/>
    <w:rsid w:val="00032A0C"/>
    <w:rsid w:val="00032AF0"/>
    <w:rsid w:val="00033EC5"/>
    <w:rsid w:val="00034561"/>
    <w:rsid w:val="00034882"/>
    <w:rsid w:val="000349B7"/>
    <w:rsid w:val="00034BAD"/>
    <w:rsid w:val="00034FB9"/>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E02"/>
    <w:rsid w:val="00037F49"/>
    <w:rsid w:val="000402B6"/>
    <w:rsid w:val="000404F2"/>
    <w:rsid w:val="00040AAD"/>
    <w:rsid w:val="00040C15"/>
    <w:rsid w:val="00041386"/>
    <w:rsid w:val="000413B8"/>
    <w:rsid w:val="0004144D"/>
    <w:rsid w:val="000416DE"/>
    <w:rsid w:val="0004182E"/>
    <w:rsid w:val="000418C8"/>
    <w:rsid w:val="0004198E"/>
    <w:rsid w:val="00041CA6"/>
    <w:rsid w:val="00041D52"/>
    <w:rsid w:val="00041EC3"/>
    <w:rsid w:val="000422CD"/>
    <w:rsid w:val="000426BC"/>
    <w:rsid w:val="000429E5"/>
    <w:rsid w:val="00042BFC"/>
    <w:rsid w:val="00042D17"/>
    <w:rsid w:val="000430CF"/>
    <w:rsid w:val="000431B8"/>
    <w:rsid w:val="000431E5"/>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82"/>
    <w:rsid w:val="00052AE3"/>
    <w:rsid w:val="00052D97"/>
    <w:rsid w:val="00053016"/>
    <w:rsid w:val="000531A8"/>
    <w:rsid w:val="000531E3"/>
    <w:rsid w:val="000532C1"/>
    <w:rsid w:val="00053849"/>
    <w:rsid w:val="00053A47"/>
    <w:rsid w:val="00053CD7"/>
    <w:rsid w:val="000540C2"/>
    <w:rsid w:val="00054364"/>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6DE4"/>
    <w:rsid w:val="00057259"/>
    <w:rsid w:val="000572A7"/>
    <w:rsid w:val="00057388"/>
    <w:rsid w:val="0005755D"/>
    <w:rsid w:val="00057DF9"/>
    <w:rsid w:val="00057E17"/>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A"/>
    <w:rsid w:val="00062802"/>
    <w:rsid w:val="00062B51"/>
    <w:rsid w:val="00062D9A"/>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118F"/>
    <w:rsid w:val="000714BA"/>
    <w:rsid w:val="00071592"/>
    <w:rsid w:val="000715CE"/>
    <w:rsid w:val="0007162A"/>
    <w:rsid w:val="000716E3"/>
    <w:rsid w:val="000716FB"/>
    <w:rsid w:val="00071740"/>
    <w:rsid w:val="000719A2"/>
    <w:rsid w:val="00071B33"/>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68C"/>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D73"/>
    <w:rsid w:val="00076F1A"/>
    <w:rsid w:val="00076F60"/>
    <w:rsid w:val="00077073"/>
    <w:rsid w:val="0007715B"/>
    <w:rsid w:val="00077A69"/>
    <w:rsid w:val="0008022A"/>
    <w:rsid w:val="00080418"/>
    <w:rsid w:val="000805B2"/>
    <w:rsid w:val="00080CFF"/>
    <w:rsid w:val="00080D74"/>
    <w:rsid w:val="00080D81"/>
    <w:rsid w:val="00081383"/>
    <w:rsid w:val="00081E77"/>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201"/>
    <w:rsid w:val="000963A3"/>
    <w:rsid w:val="0009653B"/>
    <w:rsid w:val="000968D8"/>
    <w:rsid w:val="0009709B"/>
    <w:rsid w:val="000970D0"/>
    <w:rsid w:val="0009720E"/>
    <w:rsid w:val="0009745A"/>
    <w:rsid w:val="00097567"/>
    <w:rsid w:val="000979F0"/>
    <w:rsid w:val="00097AE8"/>
    <w:rsid w:val="000A0062"/>
    <w:rsid w:val="000A02DC"/>
    <w:rsid w:val="000A0615"/>
    <w:rsid w:val="000A09A2"/>
    <w:rsid w:val="000A0A15"/>
    <w:rsid w:val="000A0CA1"/>
    <w:rsid w:val="000A0CFD"/>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04"/>
    <w:rsid w:val="000A6F12"/>
    <w:rsid w:val="000A7AE3"/>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8DA"/>
    <w:rsid w:val="000B3BFF"/>
    <w:rsid w:val="000B3F37"/>
    <w:rsid w:val="000B40C8"/>
    <w:rsid w:val="000B4788"/>
    <w:rsid w:val="000B49D7"/>
    <w:rsid w:val="000B4FD5"/>
    <w:rsid w:val="000B546F"/>
    <w:rsid w:val="000B5E79"/>
    <w:rsid w:val="000B6030"/>
    <w:rsid w:val="000B65BE"/>
    <w:rsid w:val="000B68D5"/>
    <w:rsid w:val="000B6A57"/>
    <w:rsid w:val="000B6A84"/>
    <w:rsid w:val="000B6BDF"/>
    <w:rsid w:val="000B6F48"/>
    <w:rsid w:val="000B71B6"/>
    <w:rsid w:val="000B75B3"/>
    <w:rsid w:val="000B7B2B"/>
    <w:rsid w:val="000B7D5E"/>
    <w:rsid w:val="000B7DF1"/>
    <w:rsid w:val="000B7E16"/>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5E8A"/>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035"/>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ADC"/>
    <w:rsid w:val="000D5C22"/>
    <w:rsid w:val="000D5E4D"/>
    <w:rsid w:val="000D6207"/>
    <w:rsid w:val="000D62A7"/>
    <w:rsid w:val="000D6E27"/>
    <w:rsid w:val="000D6E96"/>
    <w:rsid w:val="000D7268"/>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42A"/>
    <w:rsid w:val="000E4C9B"/>
    <w:rsid w:val="000E4D01"/>
    <w:rsid w:val="000E52BF"/>
    <w:rsid w:val="000E5830"/>
    <w:rsid w:val="000E5A2C"/>
    <w:rsid w:val="000E5BC8"/>
    <w:rsid w:val="000E5C4E"/>
    <w:rsid w:val="000E5CA5"/>
    <w:rsid w:val="000E5E3A"/>
    <w:rsid w:val="000E6576"/>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E12"/>
    <w:rsid w:val="000F3F05"/>
    <w:rsid w:val="000F3F2F"/>
    <w:rsid w:val="000F3F9F"/>
    <w:rsid w:val="000F42EA"/>
    <w:rsid w:val="000F453C"/>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230"/>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228"/>
    <w:rsid w:val="00104339"/>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786"/>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57"/>
    <w:rsid w:val="00113D8F"/>
    <w:rsid w:val="00113FDA"/>
    <w:rsid w:val="001140E9"/>
    <w:rsid w:val="001140FA"/>
    <w:rsid w:val="001141CF"/>
    <w:rsid w:val="00114379"/>
    <w:rsid w:val="001146A3"/>
    <w:rsid w:val="001146C6"/>
    <w:rsid w:val="001147B8"/>
    <w:rsid w:val="00114803"/>
    <w:rsid w:val="00114949"/>
    <w:rsid w:val="00114E61"/>
    <w:rsid w:val="00114EA7"/>
    <w:rsid w:val="001151D8"/>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957"/>
    <w:rsid w:val="00117C78"/>
    <w:rsid w:val="001201EA"/>
    <w:rsid w:val="001203DB"/>
    <w:rsid w:val="001205B4"/>
    <w:rsid w:val="0012079F"/>
    <w:rsid w:val="001207F3"/>
    <w:rsid w:val="00120C13"/>
    <w:rsid w:val="00121050"/>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7A7"/>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31"/>
    <w:rsid w:val="00133BFF"/>
    <w:rsid w:val="00133EBD"/>
    <w:rsid w:val="00134972"/>
    <w:rsid w:val="001349C1"/>
    <w:rsid w:val="00135015"/>
    <w:rsid w:val="00135095"/>
    <w:rsid w:val="00135517"/>
    <w:rsid w:val="00135829"/>
    <w:rsid w:val="00135884"/>
    <w:rsid w:val="001358A7"/>
    <w:rsid w:val="001358F4"/>
    <w:rsid w:val="0013612A"/>
    <w:rsid w:val="00136670"/>
    <w:rsid w:val="00136998"/>
    <w:rsid w:val="00136AAD"/>
    <w:rsid w:val="00137280"/>
    <w:rsid w:val="00137288"/>
    <w:rsid w:val="00137480"/>
    <w:rsid w:val="001375B9"/>
    <w:rsid w:val="001376F7"/>
    <w:rsid w:val="00137EA0"/>
    <w:rsid w:val="001403AD"/>
    <w:rsid w:val="00140608"/>
    <w:rsid w:val="0014073C"/>
    <w:rsid w:val="00140762"/>
    <w:rsid w:val="00140825"/>
    <w:rsid w:val="0014086C"/>
    <w:rsid w:val="00140E5E"/>
    <w:rsid w:val="001410AA"/>
    <w:rsid w:val="001410F1"/>
    <w:rsid w:val="00141447"/>
    <w:rsid w:val="001418FE"/>
    <w:rsid w:val="00141E46"/>
    <w:rsid w:val="00141ED1"/>
    <w:rsid w:val="00141F72"/>
    <w:rsid w:val="0014206B"/>
    <w:rsid w:val="00142093"/>
    <w:rsid w:val="001423B2"/>
    <w:rsid w:val="00142AA8"/>
    <w:rsid w:val="00142E42"/>
    <w:rsid w:val="00142FF6"/>
    <w:rsid w:val="00143153"/>
    <w:rsid w:val="0014371C"/>
    <w:rsid w:val="00143CB7"/>
    <w:rsid w:val="00143EFE"/>
    <w:rsid w:val="00143FFE"/>
    <w:rsid w:val="00144317"/>
    <w:rsid w:val="00144320"/>
    <w:rsid w:val="001444D8"/>
    <w:rsid w:val="0014451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808"/>
    <w:rsid w:val="00146A8A"/>
    <w:rsid w:val="00146E8D"/>
    <w:rsid w:val="0014703E"/>
    <w:rsid w:val="00147D65"/>
    <w:rsid w:val="00147D91"/>
    <w:rsid w:val="001500E0"/>
    <w:rsid w:val="0015082A"/>
    <w:rsid w:val="001508B7"/>
    <w:rsid w:val="001508E1"/>
    <w:rsid w:val="00150A99"/>
    <w:rsid w:val="00150F01"/>
    <w:rsid w:val="001510ED"/>
    <w:rsid w:val="0015113A"/>
    <w:rsid w:val="001517AB"/>
    <w:rsid w:val="00151805"/>
    <w:rsid w:val="00151897"/>
    <w:rsid w:val="00151CF5"/>
    <w:rsid w:val="00151E08"/>
    <w:rsid w:val="00151EA7"/>
    <w:rsid w:val="00152066"/>
    <w:rsid w:val="00152270"/>
    <w:rsid w:val="00152559"/>
    <w:rsid w:val="00152A3B"/>
    <w:rsid w:val="00152BB8"/>
    <w:rsid w:val="001530A2"/>
    <w:rsid w:val="001530A7"/>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B43"/>
    <w:rsid w:val="00157E6D"/>
    <w:rsid w:val="0016019C"/>
    <w:rsid w:val="001601C7"/>
    <w:rsid w:val="001601C9"/>
    <w:rsid w:val="001602C2"/>
    <w:rsid w:val="001603B9"/>
    <w:rsid w:val="001604C8"/>
    <w:rsid w:val="00160674"/>
    <w:rsid w:val="00160786"/>
    <w:rsid w:val="00160BEB"/>
    <w:rsid w:val="00161479"/>
    <w:rsid w:val="00161791"/>
    <w:rsid w:val="00161EA5"/>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338"/>
    <w:rsid w:val="00165B5E"/>
    <w:rsid w:val="00165C3C"/>
    <w:rsid w:val="00165D9A"/>
    <w:rsid w:val="0016605B"/>
    <w:rsid w:val="0016634F"/>
    <w:rsid w:val="00166809"/>
    <w:rsid w:val="00166879"/>
    <w:rsid w:val="001669F9"/>
    <w:rsid w:val="00166D9E"/>
    <w:rsid w:val="00166EE2"/>
    <w:rsid w:val="0016700E"/>
    <w:rsid w:val="00167125"/>
    <w:rsid w:val="0016733C"/>
    <w:rsid w:val="0016764C"/>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03"/>
    <w:rsid w:val="0017223A"/>
    <w:rsid w:val="00172252"/>
    <w:rsid w:val="0017283C"/>
    <w:rsid w:val="001729E1"/>
    <w:rsid w:val="00172B61"/>
    <w:rsid w:val="00172C20"/>
    <w:rsid w:val="001735E7"/>
    <w:rsid w:val="001738A5"/>
    <w:rsid w:val="00173A00"/>
    <w:rsid w:val="00173A01"/>
    <w:rsid w:val="00173AC9"/>
    <w:rsid w:val="00173D38"/>
    <w:rsid w:val="00173FFE"/>
    <w:rsid w:val="00174CD6"/>
    <w:rsid w:val="00174DDB"/>
    <w:rsid w:val="00175009"/>
    <w:rsid w:val="001752EC"/>
    <w:rsid w:val="00175355"/>
    <w:rsid w:val="0017537A"/>
    <w:rsid w:val="00175755"/>
    <w:rsid w:val="00175A6E"/>
    <w:rsid w:val="00175B5A"/>
    <w:rsid w:val="00175EF2"/>
    <w:rsid w:val="00176280"/>
    <w:rsid w:val="00176414"/>
    <w:rsid w:val="00176862"/>
    <w:rsid w:val="00176BDB"/>
    <w:rsid w:val="0017714C"/>
    <w:rsid w:val="0017722E"/>
    <w:rsid w:val="00177482"/>
    <w:rsid w:val="00177711"/>
    <w:rsid w:val="00177A0D"/>
    <w:rsid w:val="00177AA6"/>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5F"/>
    <w:rsid w:val="00182B6D"/>
    <w:rsid w:val="00182FBF"/>
    <w:rsid w:val="001836DF"/>
    <w:rsid w:val="00183897"/>
    <w:rsid w:val="00183979"/>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DE3"/>
    <w:rsid w:val="00196DE8"/>
    <w:rsid w:val="00196FF4"/>
    <w:rsid w:val="0019734F"/>
    <w:rsid w:val="00197588"/>
    <w:rsid w:val="0019776D"/>
    <w:rsid w:val="00197ABF"/>
    <w:rsid w:val="00197FCD"/>
    <w:rsid w:val="001A0303"/>
    <w:rsid w:val="001A0313"/>
    <w:rsid w:val="001A0676"/>
    <w:rsid w:val="001A067A"/>
    <w:rsid w:val="001A06C8"/>
    <w:rsid w:val="001A0D05"/>
    <w:rsid w:val="001A0F79"/>
    <w:rsid w:val="001A10A9"/>
    <w:rsid w:val="001A1337"/>
    <w:rsid w:val="001A150B"/>
    <w:rsid w:val="001A15ED"/>
    <w:rsid w:val="001A1A38"/>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90F"/>
    <w:rsid w:val="001B131F"/>
    <w:rsid w:val="001B1565"/>
    <w:rsid w:val="001B187C"/>
    <w:rsid w:val="001B1A2F"/>
    <w:rsid w:val="001B1CEB"/>
    <w:rsid w:val="001B1D61"/>
    <w:rsid w:val="001B1EC4"/>
    <w:rsid w:val="001B1F72"/>
    <w:rsid w:val="001B2993"/>
    <w:rsid w:val="001B2C18"/>
    <w:rsid w:val="001B306F"/>
    <w:rsid w:val="001B35C1"/>
    <w:rsid w:val="001B3754"/>
    <w:rsid w:val="001B3A10"/>
    <w:rsid w:val="001B4154"/>
    <w:rsid w:val="001B4159"/>
    <w:rsid w:val="001B42CB"/>
    <w:rsid w:val="001B4371"/>
    <w:rsid w:val="001B4F61"/>
    <w:rsid w:val="001B5208"/>
    <w:rsid w:val="001B5332"/>
    <w:rsid w:val="001B54E9"/>
    <w:rsid w:val="001B55DE"/>
    <w:rsid w:val="001B5F40"/>
    <w:rsid w:val="001B6FC8"/>
    <w:rsid w:val="001B70CF"/>
    <w:rsid w:val="001B7488"/>
    <w:rsid w:val="001B748B"/>
    <w:rsid w:val="001B787E"/>
    <w:rsid w:val="001B7905"/>
    <w:rsid w:val="001B7CC7"/>
    <w:rsid w:val="001C0085"/>
    <w:rsid w:val="001C0311"/>
    <w:rsid w:val="001C063F"/>
    <w:rsid w:val="001C0716"/>
    <w:rsid w:val="001C0874"/>
    <w:rsid w:val="001C0883"/>
    <w:rsid w:val="001C0AE2"/>
    <w:rsid w:val="001C12A0"/>
    <w:rsid w:val="001C16A9"/>
    <w:rsid w:val="001C19EB"/>
    <w:rsid w:val="001C1B92"/>
    <w:rsid w:val="001C1E53"/>
    <w:rsid w:val="001C211D"/>
    <w:rsid w:val="001C22D9"/>
    <w:rsid w:val="001C2A8B"/>
    <w:rsid w:val="001C3434"/>
    <w:rsid w:val="001C3474"/>
    <w:rsid w:val="001C368E"/>
    <w:rsid w:val="001C3DC6"/>
    <w:rsid w:val="001C3DCD"/>
    <w:rsid w:val="001C3E02"/>
    <w:rsid w:val="001C42C5"/>
    <w:rsid w:val="001C4393"/>
    <w:rsid w:val="001C447C"/>
    <w:rsid w:val="001C4782"/>
    <w:rsid w:val="001C4A39"/>
    <w:rsid w:val="001C4C18"/>
    <w:rsid w:val="001C4F5F"/>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C70"/>
    <w:rsid w:val="001D6E61"/>
    <w:rsid w:val="001D6F30"/>
    <w:rsid w:val="001D7260"/>
    <w:rsid w:val="001D7764"/>
    <w:rsid w:val="001D7816"/>
    <w:rsid w:val="001D7ADE"/>
    <w:rsid w:val="001D7B96"/>
    <w:rsid w:val="001D7EB4"/>
    <w:rsid w:val="001D7F28"/>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34B"/>
    <w:rsid w:val="001E4704"/>
    <w:rsid w:val="001E4FCB"/>
    <w:rsid w:val="001E5305"/>
    <w:rsid w:val="001E5776"/>
    <w:rsid w:val="001E5AA7"/>
    <w:rsid w:val="001E5BB2"/>
    <w:rsid w:val="001E5D1F"/>
    <w:rsid w:val="001E6313"/>
    <w:rsid w:val="001E63F5"/>
    <w:rsid w:val="001E6713"/>
    <w:rsid w:val="001E6B4C"/>
    <w:rsid w:val="001E6BDA"/>
    <w:rsid w:val="001E6C1B"/>
    <w:rsid w:val="001E6FB1"/>
    <w:rsid w:val="001E7173"/>
    <w:rsid w:val="001E719A"/>
    <w:rsid w:val="001E7349"/>
    <w:rsid w:val="001E750C"/>
    <w:rsid w:val="001E7A8F"/>
    <w:rsid w:val="001E7D26"/>
    <w:rsid w:val="001F01A0"/>
    <w:rsid w:val="001F020C"/>
    <w:rsid w:val="001F036A"/>
    <w:rsid w:val="001F03BE"/>
    <w:rsid w:val="001F0546"/>
    <w:rsid w:val="001F0DDF"/>
    <w:rsid w:val="001F11F0"/>
    <w:rsid w:val="001F148A"/>
    <w:rsid w:val="001F164B"/>
    <w:rsid w:val="001F16AD"/>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3DAE"/>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635"/>
    <w:rsid w:val="002059A3"/>
    <w:rsid w:val="00205AB2"/>
    <w:rsid w:val="00205CB2"/>
    <w:rsid w:val="00205D98"/>
    <w:rsid w:val="0020609F"/>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951"/>
    <w:rsid w:val="00211C62"/>
    <w:rsid w:val="00211D31"/>
    <w:rsid w:val="00211DD9"/>
    <w:rsid w:val="0021212F"/>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3D25"/>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872"/>
    <w:rsid w:val="00230AD3"/>
    <w:rsid w:val="00230B14"/>
    <w:rsid w:val="00230BB1"/>
    <w:rsid w:val="0023124C"/>
    <w:rsid w:val="0023127D"/>
    <w:rsid w:val="0023138A"/>
    <w:rsid w:val="002314EE"/>
    <w:rsid w:val="00231740"/>
    <w:rsid w:val="00231B71"/>
    <w:rsid w:val="00231D67"/>
    <w:rsid w:val="00232149"/>
    <w:rsid w:val="00232191"/>
    <w:rsid w:val="0023287C"/>
    <w:rsid w:val="00232B0A"/>
    <w:rsid w:val="00232E9D"/>
    <w:rsid w:val="0023324F"/>
    <w:rsid w:val="0023351A"/>
    <w:rsid w:val="0023364F"/>
    <w:rsid w:val="0023406E"/>
    <w:rsid w:val="002344C8"/>
    <w:rsid w:val="002349C5"/>
    <w:rsid w:val="00234B73"/>
    <w:rsid w:val="00234EC1"/>
    <w:rsid w:val="00234F32"/>
    <w:rsid w:val="00234FE9"/>
    <w:rsid w:val="002350AB"/>
    <w:rsid w:val="00235581"/>
    <w:rsid w:val="00235698"/>
    <w:rsid w:val="00235CFD"/>
    <w:rsid w:val="00235E6D"/>
    <w:rsid w:val="00236122"/>
    <w:rsid w:val="00236443"/>
    <w:rsid w:val="002367B0"/>
    <w:rsid w:val="002368F6"/>
    <w:rsid w:val="00236F71"/>
    <w:rsid w:val="0023700F"/>
    <w:rsid w:val="00237065"/>
    <w:rsid w:val="002373FC"/>
    <w:rsid w:val="00237C6F"/>
    <w:rsid w:val="00237D22"/>
    <w:rsid w:val="00237EEF"/>
    <w:rsid w:val="0024029F"/>
    <w:rsid w:val="00240487"/>
    <w:rsid w:val="00240956"/>
    <w:rsid w:val="00240B7D"/>
    <w:rsid w:val="00240C63"/>
    <w:rsid w:val="00240F65"/>
    <w:rsid w:val="0024103F"/>
    <w:rsid w:val="00241C3E"/>
    <w:rsid w:val="00241C7B"/>
    <w:rsid w:val="00241D6D"/>
    <w:rsid w:val="00241F54"/>
    <w:rsid w:val="002421F2"/>
    <w:rsid w:val="0024284B"/>
    <w:rsid w:val="00242862"/>
    <w:rsid w:val="0024286B"/>
    <w:rsid w:val="00242872"/>
    <w:rsid w:val="00242953"/>
    <w:rsid w:val="00242B2A"/>
    <w:rsid w:val="00242BAB"/>
    <w:rsid w:val="00242CAE"/>
    <w:rsid w:val="002433D9"/>
    <w:rsid w:val="002436D6"/>
    <w:rsid w:val="00243ACD"/>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39"/>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954"/>
    <w:rsid w:val="00251F5E"/>
    <w:rsid w:val="00251F78"/>
    <w:rsid w:val="00251FA7"/>
    <w:rsid w:val="0025204B"/>
    <w:rsid w:val="0025266D"/>
    <w:rsid w:val="00252CF0"/>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57FCD"/>
    <w:rsid w:val="00260156"/>
    <w:rsid w:val="0026075E"/>
    <w:rsid w:val="002608BD"/>
    <w:rsid w:val="00260BD6"/>
    <w:rsid w:val="00260BDE"/>
    <w:rsid w:val="00260CB3"/>
    <w:rsid w:val="00260FAD"/>
    <w:rsid w:val="002613E0"/>
    <w:rsid w:val="002617F6"/>
    <w:rsid w:val="00261D05"/>
    <w:rsid w:val="00262114"/>
    <w:rsid w:val="002621AD"/>
    <w:rsid w:val="002623AC"/>
    <w:rsid w:val="002626FA"/>
    <w:rsid w:val="00262979"/>
    <w:rsid w:val="00263038"/>
    <w:rsid w:val="002631DC"/>
    <w:rsid w:val="0026350B"/>
    <w:rsid w:val="0026382D"/>
    <w:rsid w:val="0026385F"/>
    <w:rsid w:val="00263DD9"/>
    <w:rsid w:val="00264066"/>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885"/>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3A9"/>
    <w:rsid w:val="00282405"/>
    <w:rsid w:val="002825CE"/>
    <w:rsid w:val="0028262B"/>
    <w:rsid w:val="002826AF"/>
    <w:rsid w:val="00283165"/>
    <w:rsid w:val="00283197"/>
    <w:rsid w:val="002832E7"/>
    <w:rsid w:val="00283F7F"/>
    <w:rsid w:val="00284CD4"/>
    <w:rsid w:val="00284DEB"/>
    <w:rsid w:val="00284E7F"/>
    <w:rsid w:val="0028550D"/>
    <w:rsid w:val="00285520"/>
    <w:rsid w:val="00285894"/>
    <w:rsid w:val="00285C1B"/>
    <w:rsid w:val="00285E28"/>
    <w:rsid w:val="00286631"/>
    <w:rsid w:val="002869EE"/>
    <w:rsid w:val="00286AEB"/>
    <w:rsid w:val="00286F76"/>
    <w:rsid w:val="00287376"/>
    <w:rsid w:val="002873F8"/>
    <w:rsid w:val="002877DE"/>
    <w:rsid w:val="00287821"/>
    <w:rsid w:val="00287C28"/>
    <w:rsid w:val="00287C39"/>
    <w:rsid w:val="00287DDA"/>
    <w:rsid w:val="00287EB4"/>
    <w:rsid w:val="00287FDC"/>
    <w:rsid w:val="0029011A"/>
    <w:rsid w:val="00290254"/>
    <w:rsid w:val="002906FB"/>
    <w:rsid w:val="00290C83"/>
    <w:rsid w:val="00290F3A"/>
    <w:rsid w:val="00290F96"/>
    <w:rsid w:val="0029130D"/>
    <w:rsid w:val="0029142E"/>
    <w:rsid w:val="002915DA"/>
    <w:rsid w:val="0029178F"/>
    <w:rsid w:val="002917C2"/>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321"/>
    <w:rsid w:val="002A5768"/>
    <w:rsid w:val="002A5D82"/>
    <w:rsid w:val="002A5E46"/>
    <w:rsid w:val="002A5FC1"/>
    <w:rsid w:val="002A6EF8"/>
    <w:rsid w:val="002A732C"/>
    <w:rsid w:val="002A744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BBB"/>
    <w:rsid w:val="002C2E61"/>
    <w:rsid w:val="002C2E8A"/>
    <w:rsid w:val="002C2FCD"/>
    <w:rsid w:val="002C3A4E"/>
    <w:rsid w:val="002C3AE4"/>
    <w:rsid w:val="002C3E89"/>
    <w:rsid w:val="002C42AA"/>
    <w:rsid w:val="002C434F"/>
    <w:rsid w:val="002C4358"/>
    <w:rsid w:val="002C45C9"/>
    <w:rsid w:val="002C47A7"/>
    <w:rsid w:val="002C4AF6"/>
    <w:rsid w:val="002C54AD"/>
    <w:rsid w:val="002C5533"/>
    <w:rsid w:val="002C5620"/>
    <w:rsid w:val="002C56F6"/>
    <w:rsid w:val="002C5A6B"/>
    <w:rsid w:val="002C5AF5"/>
    <w:rsid w:val="002C61E0"/>
    <w:rsid w:val="002C61F0"/>
    <w:rsid w:val="002C640C"/>
    <w:rsid w:val="002C6D3C"/>
    <w:rsid w:val="002C782F"/>
    <w:rsid w:val="002C7B03"/>
    <w:rsid w:val="002C7B0D"/>
    <w:rsid w:val="002C7EBB"/>
    <w:rsid w:val="002C7F5F"/>
    <w:rsid w:val="002C7F7F"/>
    <w:rsid w:val="002D001E"/>
    <w:rsid w:val="002D0115"/>
    <w:rsid w:val="002D0298"/>
    <w:rsid w:val="002D04DC"/>
    <w:rsid w:val="002D0657"/>
    <w:rsid w:val="002D0820"/>
    <w:rsid w:val="002D09B3"/>
    <w:rsid w:val="002D0AED"/>
    <w:rsid w:val="002D11D7"/>
    <w:rsid w:val="002D1258"/>
    <w:rsid w:val="002D13B7"/>
    <w:rsid w:val="002D16B0"/>
    <w:rsid w:val="002D1941"/>
    <w:rsid w:val="002D1E1E"/>
    <w:rsid w:val="002D2B4E"/>
    <w:rsid w:val="002D300F"/>
    <w:rsid w:val="002D372A"/>
    <w:rsid w:val="002D3968"/>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E49"/>
    <w:rsid w:val="002D6F01"/>
    <w:rsid w:val="002D7235"/>
    <w:rsid w:val="002D76E8"/>
    <w:rsid w:val="002E0595"/>
    <w:rsid w:val="002E0E4A"/>
    <w:rsid w:val="002E0E94"/>
    <w:rsid w:val="002E11D5"/>
    <w:rsid w:val="002E14D2"/>
    <w:rsid w:val="002E15A5"/>
    <w:rsid w:val="002E16BC"/>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E1"/>
    <w:rsid w:val="002E5BDD"/>
    <w:rsid w:val="002E5C55"/>
    <w:rsid w:val="002E5C56"/>
    <w:rsid w:val="002E5D70"/>
    <w:rsid w:val="002E5D86"/>
    <w:rsid w:val="002E5DD7"/>
    <w:rsid w:val="002E6247"/>
    <w:rsid w:val="002E6809"/>
    <w:rsid w:val="002E7565"/>
    <w:rsid w:val="002E76A7"/>
    <w:rsid w:val="002E7B52"/>
    <w:rsid w:val="002F0045"/>
    <w:rsid w:val="002F00F0"/>
    <w:rsid w:val="002F0112"/>
    <w:rsid w:val="002F025B"/>
    <w:rsid w:val="002F0684"/>
    <w:rsid w:val="002F088F"/>
    <w:rsid w:val="002F09C0"/>
    <w:rsid w:val="002F0ADB"/>
    <w:rsid w:val="002F0E34"/>
    <w:rsid w:val="002F2724"/>
    <w:rsid w:val="002F2817"/>
    <w:rsid w:val="002F29A0"/>
    <w:rsid w:val="002F2A3B"/>
    <w:rsid w:val="002F2AE0"/>
    <w:rsid w:val="002F31C1"/>
    <w:rsid w:val="002F31C4"/>
    <w:rsid w:val="002F322F"/>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FDA"/>
    <w:rsid w:val="002F6371"/>
    <w:rsid w:val="002F63ED"/>
    <w:rsid w:val="002F6775"/>
    <w:rsid w:val="002F6AC6"/>
    <w:rsid w:val="002F6BDA"/>
    <w:rsid w:val="002F6DE6"/>
    <w:rsid w:val="002F70C2"/>
    <w:rsid w:val="002F73A8"/>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173"/>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749E"/>
    <w:rsid w:val="0030761B"/>
    <w:rsid w:val="00307858"/>
    <w:rsid w:val="00307B27"/>
    <w:rsid w:val="00307F28"/>
    <w:rsid w:val="003101DC"/>
    <w:rsid w:val="0031049F"/>
    <w:rsid w:val="0031050E"/>
    <w:rsid w:val="003107EA"/>
    <w:rsid w:val="00310ABA"/>
    <w:rsid w:val="00310CC6"/>
    <w:rsid w:val="00310F30"/>
    <w:rsid w:val="00310F90"/>
    <w:rsid w:val="00311100"/>
    <w:rsid w:val="00311642"/>
    <w:rsid w:val="00311761"/>
    <w:rsid w:val="00311941"/>
    <w:rsid w:val="0031261A"/>
    <w:rsid w:val="00312709"/>
    <w:rsid w:val="00312B3A"/>
    <w:rsid w:val="00313171"/>
    <w:rsid w:val="00313765"/>
    <w:rsid w:val="003137A0"/>
    <w:rsid w:val="00313BC1"/>
    <w:rsid w:val="00313C4F"/>
    <w:rsid w:val="00313EB2"/>
    <w:rsid w:val="003141C2"/>
    <w:rsid w:val="003147A6"/>
    <w:rsid w:val="00314A19"/>
    <w:rsid w:val="00314CBB"/>
    <w:rsid w:val="00314E09"/>
    <w:rsid w:val="00314EEC"/>
    <w:rsid w:val="0031599D"/>
    <w:rsid w:val="00315C9B"/>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5B3D"/>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2123"/>
    <w:rsid w:val="003321C3"/>
    <w:rsid w:val="00332962"/>
    <w:rsid w:val="00332C7A"/>
    <w:rsid w:val="003330B1"/>
    <w:rsid w:val="00333AEC"/>
    <w:rsid w:val="003341B1"/>
    <w:rsid w:val="00334901"/>
    <w:rsid w:val="00334DA2"/>
    <w:rsid w:val="00334E18"/>
    <w:rsid w:val="00335250"/>
    <w:rsid w:val="0033528D"/>
    <w:rsid w:val="0033565C"/>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19E"/>
    <w:rsid w:val="00337210"/>
    <w:rsid w:val="00337899"/>
    <w:rsid w:val="00337B29"/>
    <w:rsid w:val="00337C71"/>
    <w:rsid w:val="0034024A"/>
    <w:rsid w:val="003405C3"/>
    <w:rsid w:val="00340CC6"/>
    <w:rsid w:val="00340CC9"/>
    <w:rsid w:val="00340E4F"/>
    <w:rsid w:val="00340E58"/>
    <w:rsid w:val="00341087"/>
    <w:rsid w:val="00341592"/>
    <w:rsid w:val="00341706"/>
    <w:rsid w:val="0034187E"/>
    <w:rsid w:val="00341CFA"/>
    <w:rsid w:val="0034246D"/>
    <w:rsid w:val="0034249E"/>
    <w:rsid w:val="00342622"/>
    <w:rsid w:val="0034305B"/>
    <w:rsid w:val="0034363F"/>
    <w:rsid w:val="003438A9"/>
    <w:rsid w:val="00343C24"/>
    <w:rsid w:val="00343FA6"/>
    <w:rsid w:val="00344725"/>
    <w:rsid w:val="00344901"/>
    <w:rsid w:val="003450BC"/>
    <w:rsid w:val="0034511B"/>
    <w:rsid w:val="0034529D"/>
    <w:rsid w:val="00345AB4"/>
    <w:rsid w:val="00345DEB"/>
    <w:rsid w:val="00346220"/>
    <w:rsid w:val="003464A6"/>
    <w:rsid w:val="003469E7"/>
    <w:rsid w:val="0034714B"/>
    <w:rsid w:val="003473C7"/>
    <w:rsid w:val="0034745C"/>
    <w:rsid w:val="003474CD"/>
    <w:rsid w:val="003479B6"/>
    <w:rsid w:val="00347EEB"/>
    <w:rsid w:val="003501FD"/>
    <w:rsid w:val="0035025F"/>
    <w:rsid w:val="0035041A"/>
    <w:rsid w:val="003505AD"/>
    <w:rsid w:val="00350631"/>
    <w:rsid w:val="00350B5D"/>
    <w:rsid w:val="00350C86"/>
    <w:rsid w:val="00350EE7"/>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30A0"/>
    <w:rsid w:val="003531B0"/>
    <w:rsid w:val="003531ED"/>
    <w:rsid w:val="003532D2"/>
    <w:rsid w:val="00353420"/>
    <w:rsid w:val="003536C6"/>
    <w:rsid w:val="003539B2"/>
    <w:rsid w:val="0035407C"/>
    <w:rsid w:val="0035414B"/>
    <w:rsid w:val="003541A5"/>
    <w:rsid w:val="003541E6"/>
    <w:rsid w:val="003545FE"/>
    <w:rsid w:val="00354BA1"/>
    <w:rsid w:val="00354D1E"/>
    <w:rsid w:val="00354FE6"/>
    <w:rsid w:val="00355190"/>
    <w:rsid w:val="003552C6"/>
    <w:rsid w:val="003558FD"/>
    <w:rsid w:val="00355A83"/>
    <w:rsid w:val="00355F21"/>
    <w:rsid w:val="003562D7"/>
    <w:rsid w:val="00356353"/>
    <w:rsid w:val="003567C9"/>
    <w:rsid w:val="00356C88"/>
    <w:rsid w:val="00356CEC"/>
    <w:rsid w:val="003570F9"/>
    <w:rsid w:val="003572DE"/>
    <w:rsid w:val="0035761D"/>
    <w:rsid w:val="00357659"/>
    <w:rsid w:val="00357712"/>
    <w:rsid w:val="003577D5"/>
    <w:rsid w:val="00357CAE"/>
    <w:rsid w:val="00357E08"/>
    <w:rsid w:val="003604DB"/>
    <w:rsid w:val="00360A2F"/>
    <w:rsid w:val="00360BC6"/>
    <w:rsid w:val="00360D71"/>
    <w:rsid w:val="00360E2B"/>
    <w:rsid w:val="003612BC"/>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81"/>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87FAA"/>
    <w:rsid w:val="00390228"/>
    <w:rsid w:val="00390449"/>
    <w:rsid w:val="003904B1"/>
    <w:rsid w:val="003907D2"/>
    <w:rsid w:val="003907F5"/>
    <w:rsid w:val="00390C56"/>
    <w:rsid w:val="00390D04"/>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1E4E"/>
    <w:rsid w:val="003A2019"/>
    <w:rsid w:val="003A282E"/>
    <w:rsid w:val="003A29C1"/>
    <w:rsid w:val="003A2A8B"/>
    <w:rsid w:val="003A2D39"/>
    <w:rsid w:val="003A2FE7"/>
    <w:rsid w:val="003A349E"/>
    <w:rsid w:val="003A3514"/>
    <w:rsid w:val="003A38AC"/>
    <w:rsid w:val="003A38F3"/>
    <w:rsid w:val="003A424B"/>
    <w:rsid w:val="003A42BB"/>
    <w:rsid w:val="003A4308"/>
    <w:rsid w:val="003A44AA"/>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83"/>
    <w:rsid w:val="003A6CC0"/>
    <w:rsid w:val="003A71E1"/>
    <w:rsid w:val="003A723D"/>
    <w:rsid w:val="003A7534"/>
    <w:rsid w:val="003A76A9"/>
    <w:rsid w:val="003A7747"/>
    <w:rsid w:val="003A77A0"/>
    <w:rsid w:val="003A7F20"/>
    <w:rsid w:val="003B0299"/>
    <w:rsid w:val="003B0898"/>
    <w:rsid w:val="003B0B4D"/>
    <w:rsid w:val="003B0B81"/>
    <w:rsid w:val="003B0D96"/>
    <w:rsid w:val="003B248F"/>
    <w:rsid w:val="003B2B79"/>
    <w:rsid w:val="003B2C57"/>
    <w:rsid w:val="003B2C70"/>
    <w:rsid w:val="003B3046"/>
    <w:rsid w:val="003B30FE"/>
    <w:rsid w:val="003B3171"/>
    <w:rsid w:val="003B3E56"/>
    <w:rsid w:val="003B4039"/>
    <w:rsid w:val="003B4482"/>
    <w:rsid w:val="003B495C"/>
    <w:rsid w:val="003B4B90"/>
    <w:rsid w:val="003B4D9B"/>
    <w:rsid w:val="003B4D9D"/>
    <w:rsid w:val="003B4E9C"/>
    <w:rsid w:val="003B5361"/>
    <w:rsid w:val="003B5638"/>
    <w:rsid w:val="003B570F"/>
    <w:rsid w:val="003B5A1C"/>
    <w:rsid w:val="003B5AF7"/>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177"/>
    <w:rsid w:val="003C1265"/>
    <w:rsid w:val="003C1586"/>
    <w:rsid w:val="003C1A48"/>
    <w:rsid w:val="003C2C9D"/>
    <w:rsid w:val="003C2DCF"/>
    <w:rsid w:val="003C3999"/>
    <w:rsid w:val="003C3B73"/>
    <w:rsid w:val="003C3D6E"/>
    <w:rsid w:val="003C3F8B"/>
    <w:rsid w:val="003C4135"/>
    <w:rsid w:val="003C4213"/>
    <w:rsid w:val="003C4250"/>
    <w:rsid w:val="003C44DB"/>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6A7"/>
    <w:rsid w:val="003D0868"/>
    <w:rsid w:val="003D09DA"/>
    <w:rsid w:val="003D0AB1"/>
    <w:rsid w:val="003D0D75"/>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C91"/>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BF4"/>
    <w:rsid w:val="003E300E"/>
    <w:rsid w:val="003E3015"/>
    <w:rsid w:val="003E3502"/>
    <w:rsid w:val="003E3524"/>
    <w:rsid w:val="003E37AD"/>
    <w:rsid w:val="003E37FC"/>
    <w:rsid w:val="003E3944"/>
    <w:rsid w:val="003E3B07"/>
    <w:rsid w:val="003E3C5B"/>
    <w:rsid w:val="003E3CA6"/>
    <w:rsid w:val="003E40C9"/>
    <w:rsid w:val="003E416F"/>
    <w:rsid w:val="003E44DC"/>
    <w:rsid w:val="003E4773"/>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67B"/>
    <w:rsid w:val="003F39E9"/>
    <w:rsid w:val="003F43B1"/>
    <w:rsid w:val="003F4933"/>
    <w:rsid w:val="003F4977"/>
    <w:rsid w:val="003F4A21"/>
    <w:rsid w:val="003F4C7D"/>
    <w:rsid w:val="003F4E0A"/>
    <w:rsid w:val="003F4E1C"/>
    <w:rsid w:val="003F536B"/>
    <w:rsid w:val="003F560A"/>
    <w:rsid w:val="003F577C"/>
    <w:rsid w:val="003F586D"/>
    <w:rsid w:val="003F5D43"/>
    <w:rsid w:val="003F5E82"/>
    <w:rsid w:val="003F62B4"/>
    <w:rsid w:val="003F682D"/>
    <w:rsid w:val="003F6853"/>
    <w:rsid w:val="003F6930"/>
    <w:rsid w:val="003F697D"/>
    <w:rsid w:val="003F6A55"/>
    <w:rsid w:val="003F70B4"/>
    <w:rsid w:val="003F73A0"/>
    <w:rsid w:val="003F75DD"/>
    <w:rsid w:val="003F7908"/>
    <w:rsid w:val="003F7A7C"/>
    <w:rsid w:val="003F7DFF"/>
    <w:rsid w:val="003F7FE3"/>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7B0"/>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29EA"/>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92"/>
    <w:rsid w:val="00417D10"/>
    <w:rsid w:val="00417D26"/>
    <w:rsid w:val="004200F5"/>
    <w:rsid w:val="00420126"/>
    <w:rsid w:val="0042019F"/>
    <w:rsid w:val="00420249"/>
    <w:rsid w:val="004203CF"/>
    <w:rsid w:val="00420755"/>
    <w:rsid w:val="004209F6"/>
    <w:rsid w:val="00420CB7"/>
    <w:rsid w:val="00420EE7"/>
    <w:rsid w:val="004213C2"/>
    <w:rsid w:val="004213E8"/>
    <w:rsid w:val="0042156E"/>
    <w:rsid w:val="004215D9"/>
    <w:rsid w:val="00421AB3"/>
    <w:rsid w:val="00421D1C"/>
    <w:rsid w:val="00421DE5"/>
    <w:rsid w:val="004222BF"/>
    <w:rsid w:val="004223C5"/>
    <w:rsid w:val="00422A01"/>
    <w:rsid w:val="00422D62"/>
    <w:rsid w:val="00422DB5"/>
    <w:rsid w:val="004232D4"/>
    <w:rsid w:val="00423326"/>
    <w:rsid w:val="00423E9A"/>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B0B"/>
    <w:rsid w:val="00426DFA"/>
    <w:rsid w:val="004272ED"/>
    <w:rsid w:val="004273D4"/>
    <w:rsid w:val="0042745C"/>
    <w:rsid w:val="004276E3"/>
    <w:rsid w:val="00427B9D"/>
    <w:rsid w:val="00427BFB"/>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28"/>
    <w:rsid w:val="00433D8A"/>
    <w:rsid w:val="00433DC7"/>
    <w:rsid w:val="00434066"/>
    <w:rsid w:val="00434754"/>
    <w:rsid w:val="0043480E"/>
    <w:rsid w:val="00434C24"/>
    <w:rsid w:val="00434D46"/>
    <w:rsid w:val="00435248"/>
    <w:rsid w:val="0043542F"/>
    <w:rsid w:val="004355EB"/>
    <w:rsid w:val="00435602"/>
    <w:rsid w:val="004356FA"/>
    <w:rsid w:val="0043582D"/>
    <w:rsid w:val="004358F4"/>
    <w:rsid w:val="00435CCF"/>
    <w:rsid w:val="00435F06"/>
    <w:rsid w:val="004360C7"/>
    <w:rsid w:val="0043614E"/>
    <w:rsid w:val="00436696"/>
    <w:rsid w:val="004366F8"/>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907"/>
    <w:rsid w:val="00445C64"/>
    <w:rsid w:val="00445CFF"/>
    <w:rsid w:val="0044603B"/>
    <w:rsid w:val="004462AF"/>
    <w:rsid w:val="00446424"/>
    <w:rsid w:val="00446458"/>
    <w:rsid w:val="0044662A"/>
    <w:rsid w:val="004475BC"/>
    <w:rsid w:val="004478FA"/>
    <w:rsid w:val="00447C86"/>
    <w:rsid w:val="00450643"/>
    <w:rsid w:val="00450652"/>
    <w:rsid w:val="00450778"/>
    <w:rsid w:val="00450B89"/>
    <w:rsid w:val="00450D3B"/>
    <w:rsid w:val="0045129E"/>
    <w:rsid w:val="0045146F"/>
    <w:rsid w:val="0045169D"/>
    <w:rsid w:val="0045177C"/>
    <w:rsid w:val="004518D5"/>
    <w:rsid w:val="00451B06"/>
    <w:rsid w:val="00451BEB"/>
    <w:rsid w:val="004520FE"/>
    <w:rsid w:val="0045224A"/>
    <w:rsid w:val="004522DC"/>
    <w:rsid w:val="004527C0"/>
    <w:rsid w:val="00452E29"/>
    <w:rsid w:val="00452F3F"/>
    <w:rsid w:val="00453871"/>
    <w:rsid w:val="00453DEF"/>
    <w:rsid w:val="004540AC"/>
    <w:rsid w:val="004543E4"/>
    <w:rsid w:val="004548E5"/>
    <w:rsid w:val="00454AB7"/>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400B"/>
    <w:rsid w:val="0046403E"/>
    <w:rsid w:val="004641A0"/>
    <w:rsid w:val="0046434B"/>
    <w:rsid w:val="00464A82"/>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750"/>
    <w:rsid w:val="00470893"/>
    <w:rsid w:val="0047166D"/>
    <w:rsid w:val="00471856"/>
    <w:rsid w:val="00471D19"/>
    <w:rsid w:val="00471DB0"/>
    <w:rsid w:val="00471FAB"/>
    <w:rsid w:val="004720F3"/>
    <w:rsid w:val="0047253B"/>
    <w:rsid w:val="00472ACB"/>
    <w:rsid w:val="004734EF"/>
    <w:rsid w:val="004735E8"/>
    <w:rsid w:val="004737D3"/>
    <w:rsid w:val="00473F5F"/>
    <w:rsid w:val="0047410D"/>
    <w:rsid w:val="0047475B"/>
    <w:rsid w:val="00474984"/>
    <w:rsid w:val="004749AE"/>
    <w:rsid w:val="00474C13"/>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70A"/>
    <w:rsid w:val="00480949"/>
    <w:rsid w:val="00480B03"/>
    <w:rsid w:val="00480BCC"/>
    <w:rsid w:val="00480C70"/>
    <w:rsid w:val="00480CC5"/>
    <w:rsid w:val="00480FB0"/>
    <w:rsid w:val="004810EC"/>
    <w:rsid w:val="0048129B"/>
    <w:rsid w:val="00481607"/>
    <w:rsid w:val="00481611"/>
    <w:rsid w:val="004818FF"/>
    <w:rsid w:val="00481D4E"/>
    <w:rsid w:val="00482061"/>
    <w:rsid w:val="0048215F"/>
    <w:rsid w:val="00482389"/>
    <w:rsid w:val="004824C0"/>
    <w:rsid w:val="00482943"/>
    <w:rsid w:val="00482ADC"/>
    <w:rsid w:val="00482C93"/>
    <w:rsid w:val="00482F79"/>
    <w:rsid w:val="004835CD"/>
    <w:rsid w:val="00483784"/>
    <w:rsid w:val="00483A6E"/>
    <w:rsid w:val="00483D11"/>
    <w:rsid w:val="00483D20"/>
    <w:rsid w:val="00483EAA"/>
    <w:rsid w:val="0048406D"/>
    <w:rsid w:val="00484433"/>
    <w:rsid w:val="00484C46"/>
    <w:rsid w:val="00484DC1"/>
    <w:rsid w:val="00484DEE"/>
    <w:rsid w:val="0048542B"/>
    <w:rsid w:val="004856EF"/>
    <w:rsid w:val="00485861"/>
    <w:rsid w:val="0048598C"/>
    <w:rsid w:val="00485998"/>
    <w:rsid w:val="00485A0B"/>
    <w:rsid w:val="00485E8A"/>
    <w:rsid w:val="004862DE"/>
    <w:rsid w:val="004864FB"/>
    <w:rsid w:val="00486829"/>
    <w:rsid w:val="004869B5"/>
    <w:rsid w:val="00486AD7"/>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1F30"/>
    <w:rsid w:val="004924E5"/>
    <w:rsid w:val="00492597"/>
    <w:rsid w:val="00492619"/>
    <w:rsid w:val="004927F3"/>
    <w:rsid w:val="00492BC7"/>
    <w:rsid w:val="00492C0A"/>
    <w:rsid w:val="00492E30"/>
    <w:rsid w:val="0049329B"/>
    <w:rsid w:val="0049349F"/>
    <w:rsid w:val="004935A4"/>
    <w:rsid w:val="004936E2"/>
    <w:rsid w:val="004938AA"/>
    <w:rsid w:val="00493ADE"/>
    <w:rsid w:val="00493D08"/>
    <w:rsid w:val="004940D5"/>
    <w:rsid w:val="004944EB"/>
    <w:rsid w:val="004949D8"/>
    <w:rsid w:val="00494A74"/>
    <w:rsid w:val="00494E75"/>
    <w:rsid w:val="00494EC7"/>
    <w:rsid w:val="00495071"/>
    <w:rsid w:val="004954FC"/>
    <w:rsid w:val="00495C74"/>
    <w:rsid w:val="004961DB"/>
    <w:rsid w:val="0049625A"/>
    <w:rsid w:val="0049650F"/>
    <w:rsid w:val="0049653E"/>
    <w:rsid w:val="00496BEF"/>
    <w:rsid w:val="00496DC2"/>
    <w:rsid w:val="00496E38"/>
    <w:rsid w:val="00496FF0"/>
    <w:rsid w:val="00497567"/>
    <w:rsid w:val="0049781C"/>
    <w:rsid w:val="00497C03"/>
    <w:rsid w:val="004A01E1"/>
    <w:rsid w:val="004A0AA0"/>
    <w:rsid w:val="004A0B64"/>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059"/>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1F"/>
    <w:rsid w:val="004B1C42"/>
    <w:rsid w:val="004B1C8E"/>
    <w:rsid w:val="004B24DB"/>
    <w:rsid w:val="004B269E"/>
    <w:rsid w:val="004B2700"/>
    <w:rsid w:val="004B2B31"/>
    <w:rsid w:val="004B2C33"/>
    <w:rsid w:val="004B2CDB"/>
    <w:rsid w:val="004B2D10"/>
    <w:rsid w:val="004B2D83"/>
    <w:rsid w:val="004B2DE8"/>
    <w:rsid w:val="004B2F6E"/>
    <w:rsid w:val="004B3151"/>
    <w:rsid w:val="004B39AA"/>
    <w:rsid w:val="004B3A84"/>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A33"/>
    <w:rsid w:val="004C2D8C"/>
    <w:rsid w:val="004C2E66"/>
    <w:rsid w:val="004C2F01"/>
    <w:rsid w:val="004C3472"/>
    <w:rsid w:val="004C34E8"/>
    <w:rsid w:val="004C3634"/>
    <w:rsid w:val="004C3AD1"/>
    <w:rsid w:val="004C3C51"/>
    <w:rsid w:val="004C3DC4"/>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6D"/>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67D"/>
    <w:rsid w:val="004D7968"/>
    <w:rsid w:val="004D7CB1"/>
    <w:rsid w:val="004E0033"/>
    <w:rsid w:val="004E00F1"/>
    <w:rsid w:val="004E03BE"/>
    <w:rsid w:val="004E071E"/>
    <w:rsid w:val="004E0CD0"/>
    <w:rsid w:val="004E0E21"/>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FB8"/>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5B7"/>
    <w:rsid w:val="004F0BD5"/>
    <w:rsid w:val="004F133C"/>
    <w:rsid w:val="004F13D2"/>
    <w:rsid w:val="004F1443"/>
    <w:rsid w:val="004F152A"/>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E01"/>
    <w:rsid w:val="00501F0D"/>
    <w:rsid w:val="005023DC"/>
    <w:rsid w:val="005024F8"/>
    <w:rsid w:val="00502857"/>
    <w:rsid w:val="005029A2"/>
    <w:rsid w:val="00502FCA"/>
    <w:rsid w:val="005033EE"/>
    <w:rsid w:val="0050377B"/>
    <w:rsid w:val="005038A7"/>
    <w:rsid w:val="0050398B"/>
    <w:rsid w:val="00503FAD"/>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AB6"/>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891"/>
    <w:rsid w:val="0050792A"/>
    <w:rsid w:val="00507CAF"/>
    <w:rsid w:val="00507FB6"/>
    <w:rsid w:val="00510037"/>
    <w:rsid w:val="00510374"/>
    <w:rsid w:val="00510444"/>
    <w:rsid w:val="00510598"/>
    <w:rsid w:val="005112D0"/>
    <w:rsid w:val="00511510"/>
    <w:rsid w:val="00511599"/>
    <w:rsid w:val="005118AD"/>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28E"/>
    <w:rsid w:val="00520AE3"/>
    <w:rsid w:val="00521294"/>
    <w:rsid w:val="00521768"/>
    <w:rsid w:val="00521D24"/>
    <w:rsid w:val="00521D65"/>
    <w:rsid w:val="005221A4"/>
    <w:rsid w:val="005221BA"/>
    <w:rsid w:val="00522483"/>
    <w:rsid w:val="00522BC8"/>
    <w:rsid w:val="00522CA5"/>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27DCC"/>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74"/>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49D"/>
    <w:rsid w:val="0055052C"/>
    <w:rsid w:val="0055088A"/>
    <w:rsid w:val="00550C01"/>
    <w:rsid w:val="00550D6F"/>
    <w:rsid w:val="00550F23"/>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4E5E"/>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BF1"/>
    <w:rsid w:val="00566BD2"/>
    <w:rsid w:val="00566F5A"/>
    <w:rsid w:val="00567191"/>
    <w:rsid w:val="0056719E"/>
    <w:rsid w:val="0056724E"/>
    <w:rsid w:val="005676F8"/>
    <w:rsid w:val="00567894"/>
    <w:rsid w:val="00567B3B"/>
    <w:rsid w:val="00567B75"/>
    <w:rsid w:val="00567C60"/>
    <w:rsid w:val="005701C5"/>
    <w:rsid w:val="0057021C"/>
    <w:rsid w:val="0057025F"/>
    <w:rsid w:val="00570285"/>
    <w:rsid w:val="0057034A"/>
    <w:rsid w:val="005703E3"/>
    <w:rsid w:val="0057052C"/>
    <w:rsid w:val="0057054C"/>
    <w:rsid w:val="00570764"/>
    <w:rsid w:val="00570765"/>
    <w:rsid w:val="0057088B"/>
    <w:rsid w:val="005708C3"/>
    <w:rsid w:val="005708C6"/>
    <w:rsid w:val="005708F7"/>
    <w:rsid w:val="00570C83"/>
    <w:rsid w:val="00571358"/>
    <w:rsid w:val="00571382"/>
    <w:rsid w:val="0057144F"/>
    <w:rsid w:val="005718B8"/>
    <w:rsid w:val="005719F4"/>
    <w:rsid w:val="00571A0C"/>
    <w:rsid w:val="00571B71"/>
    <w:rsid w:val="00572152"/>
    <w:rsid w:val="005722C1"/>
    <w:rsid w:val="00572583"/>
    <w:rsid w:val="005725AE"/>
    <w:rsid w:val="00572643"/>
    <w:rsid w:val="00572995"/>
    <w:rsid w:val="00572CD6"/>
    <w:rsid w:val="00572F26"/>
    <w:rsid w:val="005730FF"/>
    <w:rsid w:val="00573283"/>
    <w:rsid w:val="0057380A"/>
    <w:rsid w:val="00573BB0"/>
    <w:rsid w:val="00573D2B"/>
    <w:rsid w:val="00573F24"/>
    <w:rsid w:val="00574167"/>
    <w:rsid w:val="00574B40"/>
    <w:rsid w:val="00574D14"/>
    <w:rsid w:val="00574FDC"/>
    <w:rsid w:val="005753DB"/>
    <w:rsid w:val="005756BD"/>
    <w:rsid w:val="0057578C"/>
    <w:rsid w:val="00575D9C"/>
    <w:rsid w:val="005760C5"/>
    <w:rsid w:val="00576592"/>
    <w:rsid w:val="005766EA"/>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B18"/>
    <w:rsid w:val="00580DF5"/>
    <w:rsid w:val="00581081"/>
    <w:rsid w:val="005815D2"/>
    <w:rsid w:val="005816C5"/>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6CD"/>
    <w:rsid w:val="00586B34"/>
    <w:rsid w:val="00586C27"/>
    <w:rsid w:val="00586C8F"/>
    <w:rsid w:val="00587117"/>
    <w:rsid w:val="0058759B"/>
    <w:rsid w:val="0058764D"/>
    <w:rsid w:val="00587726"/>
    <w:rsid w:val="00587A65"/>
    <w:rsid w:val="00587AF2"/>
    <w:rsid w:val="00587B08"/>
    <w:rsid w:val="00587CC4"/>
    <w:rsid w:val="00587E48"/>
    <w:rsid w:val="0059027C"/>
    <w:rsid w:val="0059059E"/>
    <w:rsid w:val="005909AD"/>
    <w:rsid w:val="00590A68"/>
    <w:rsid w:val="00590BF6"/>
    <w:rsid w:val="00590D24"/>
    <w:rsid w:val="00591A44"/>
    <w:rsid w:val="00591B9C"/>
    <w:rsid w:val="00591C58"/>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308"/>
    <w:rsid w:val="00595777"/>
    <w:rsid w:val="00595DA2"/>
    <w:rsid w:val="00595E51"/>
    <w:rsid w:val="00595E99"/>
    <w:rsid w:val="00596308"/>
    <w:rsid w:val="0059640C"/>
    <w:rsid w:val="0059685F"/>
    <w:rsid w:val="005968C4"/>
    <w:rsid w:val="00596BCA"/>
    <w:rsid w:val="0059715B"/>
    <w:rsid w:val="00597605"/>
    <w:rsid w:val="005977EF"/>
    <w:rsid w:val="005978AF"/>
    <w:rsid w:val="00597A36"/>
    <w:rsid w:val="00597DF6"/>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5C0"/>
    <w:rsid w:val="005A588D"/>
    <w:rsid w:val="005A58A5"/>
    <w:rsid w:val="005A59CF"/>
    <w:rsid w:val="005A5B25"/>
    <w:rsid w:val="005A6223"/>
    <w:rsid w:val="005A6500"/>
    <w:rsid w:val="005A682E"/>
    <w:rsid w:val="005A6A3A"/>
    <w:rsid w:val="005A6E87"/>
    <w:rsid w:val="005A7F72"/>
    <w:rsid w:val="005A7FE1"/>
    <w:rsid w:val="005B0665"/>
    <w:rsid w:val="005B0A7D"/>
    <w:rsid w:val="005B0F18"/>
    <w:rsid w:val="005B105B"/>
    <w:rsid w:val="005B1197"/>
    <w:rsid w:val="005B152E"/>
    <w:rsid w:val="005B16CC"/>
    <w:rsid w:val="005B18BB"/>
    <w:rsid w:val="005B1970"/>
    <w:rsid w:val="005B1D24"/>
    <w:rsid w:val="005B24F2"/>
    <w:rsid w:val="005B25EE"/>
    <w:rsid w:val="005B26CB"/>
    <w:rsid w:val="005B2899"/>
    <w:rsid w:val="005B2DA2"/>
    <w:rsid w:val="005B2EB8"/>
    <w:rsid w:val="005B30F2"/>
    <w:rsid w:val="005B355C"/>
    <w:rsid w:val="005B3C7C"/>
    <w:rsid w:val="005B411A"/>
    <w:rsid w:val="005B433A"/>
    <w:rsid w:val="005B4911"/>
    <w:rsid w:val="005B499D"/>
    <w:rsid w:val="005B4B9D"/>
    <w:rsid w:val="005B4C5C"/>
    <w:rsid w:val="005B4C80"/>
    <w:rsid w:val="005B4C83"/>
    <w:rsid w:val="005B4D71"/>
    <w:rsid w:val="005B4E83"/>
    <w:rsid w:val="005B5082"/>
    <w:rsid w:val="005B50EF"/>
    <w:rsid w:val="005B5152"/>
    <w:rsid w:val="005B5425"/>
    <w:rsid w:val="005B54FE"/>
    <w:rsid w:val="005B55E6"/>
    <w:rsid w:val="005B587D"/>
    <w:rsid w:val="005B5A40"/>
    <w:rsid w:val="005B5A55"/>
    <w:rsid w:val="005B5FC4"/>
    <w:rsid w:val="005B60A3"/>
    <w:rsid w:val="005B611E"/>
    <w:rsid w:val="005B6B79"/>
    <w:rsid w:val="005B6BE2"/>
    <w:rsid w:val="005B6C4A"/>
    <w:rsid w:val="005B6CFD"/>
    <w:rsid w:val="005B6FAE"/>
    <w:rsid w:val="005B703E"/>
    <w:rsid w:val="005B7245"/>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94F"/>
    <w:rsid w:val="005D2A49"/>
    <w:rsid w:val="005D2C7B"/>
    <w:rsid w:val="005D2CB0"/>
    <w:rsid w:val="005D2D5D"/>
    <w:rsid w:val="005D2EE8"/>
    <w:rsid w:val="005D3534"/>
    <w:rsid w:val="005D3548"/>
    <w:rsid w:val="005D3707"/>
    <w:rsid w:val="005D382F"/>
    <w:rsid w:val="005D3AF0"/>
    <w:rsid w:val="005D3B9F"/>
    <w:rsid w:val="005D3BFD"/>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899"/>
    <w:rsid w:val="005E0B96"/>
    <w:rsid w:val="005E11B6"/>
    <w:rsid w:val="005E1393"/>
    <w:rsid w:val="005E1411"/>
    <w:rsid w:val="005E197B"/>
    <w:rsid w:val="005E1F53"/>
    <w:rsid w:val="005E2836"/>
    <w:rsid w:val="005E2E84"/>
    <w:rsid w:val="005E2F27"/>
    <w:rsid w:val="005E3035"/>
    <w:rsid w:val="005E35FD"/>
    <w:rsid w:val="005E383F"/>
    <w:rsid w:val="005E3B77"/>
    <w:rsid w:val="005E3F1A"/>
    <w:rsid w:val="005E414B"/>
    <w:rsid w:val="005E453F"/>
    <w:rsid w:val="005E46FA"/>
    <w:rsid w:val="005E48F7"/>
    <w:rsid w:val="005E4CCB"/>
    <w:rsid w:val="005E4E67"/>
    <w:rsid w:val="005E5563"/>
    <w:rsid w:val="005E59C5"/>
    <w:rsid w:val="005E5E74"/>
    <w:rsid w:val="005E5FD5"/>
    <w:rsid w:val="005E66F1"/>
    <w:rsid w:val="005E6718"/>
    <w:rsid w:val="005E6AFB"/>
    <w:rsid w:val="005E6C10"/>
    <w:rsid w:val="005E7553"/>
    <w:rsid w:val="005E7698"/>
    <w:rsid w:val="005E7849"/>
    <w:rsid w:val="005E7888"/>
    <w:rsid w:val="005E7A8C"/>
    <w:rsid w:val="005E7C01"/>
    <w:rsid w:val="005E7D04"/>
    <w:rsid w:val="005F0013"/>
    <w:rsid w:val="005F00CC"/>
    <w:rsid w:val="005F06FA"/>
    <w:rsid w:val="005F06FD"/>
    <w:rsid w:val="005F0AB9"/>
    <w:rsid w:val="005F0B4C"/>
    <w:rsid w:val="005F0B53"/>
    <w:rsid w:val="005F0C46"/>
    <w:rsid w:val="005F0F95"/>
    <w:rsid w:val="005F10DB"/>
    <w:rsid w:val="005F1BB2"/>
    <w:rsid w:val="005F1FE4"/>
    <w:rsid w:val="005F2528"/>
    <w:rsid w:val="005F2C58"/>
    <w:rsid w:val="005F35A9"/>
    <w:rsid w:val="005F3616"/>
    <w:rsid w:val="005F369B"/>
    <w:rsid w:val="005F3955"/>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09"/>
    <w:rsid w:val="005F68FF"/>
    <w:rsid w:val="005F69DD"/>
    <w:rsid w:val="005F6CA5"/>
    <w:rsid w:val="005F6CC9"/>
    <w:rsid w:val="005F6E72"/>
    <w:rsid w:val="005F6EF0"/>
    <w:rsid w:val="005F6F60"/>
    <w:rsid w:val="005F6F77"/>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12A"/>
    <w:rsid w:val="00602231"/>
    <w:rsid w:val="00602354"/>
    <w:rsid w:val="0060254B"/>
    <w:rsid w:val="0060268D"/>
    <w:rsid w:val="00602744"/>
    <w:rsid w:val="006027D5"/>
    <w:rsid w:val="0060305B"/>
    <w:rsid w:val="00603816"/>
    <w:rsid w:val="006039C5"/>
    <w:rsid w:val="00603B1B"/>
    <w:rsid w:val="00603F2E"/>
    <w:rsid w:val="00604265"/>
    <w:rsid w:val="006043B3"/>
    <w:rsid w:val="006043D7"/>
    <w:rsid w:val="00604594"/>
    <w:rsid w:val="00604708"/>
    <w:rsid w:val="00604987"/>
    <w:rsid w:val="00604CFF"/>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224"/>
    <w:rsid w:val="006102C6"/>
    <w:rsid w:val="006103F0"/>
    <w:rsid w:val="00610B78"/>
    <w:rsid w:val="00610F0A"/>
    <w:rsid w:val="00610FA4"/>
    <w:rsid w:val="006113A9"/>
    <w:rsid w:val="00611876"/>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885"/>
    <w:rsid w:val="00616F90"/>
    <w:rsid w:val="0061717B"/>
    <w:rsid w:val="0061717F"/>
    <w:rsid w:val="006175CF"/>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3C9"/>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97"/>
    <w:rsid w:val="00641696"/>
    <w:rsid w:val="006418DB"/>
    <w:rsid w:val="006419ED"/>
    <w:rsid w:val="0064252F"/>
    <w:rsid w:val="006427DE"/>
    <w:rsid w:val="00642C85"/>
    <w:rsid w:val="00642D10"/>
    <w:rsid w:val="00642E65"/>
    <w:rsid w:val="00643769"/>
    <w:rsid w:val="00643891"/>
    <w:rsid w:val="00643DCD"/>
    <w:rsid w:val="00644200"/>
    <w:rsid w:val="0064428B"/>
    <w:rsid w:val="00644511"/>
    <w:rsid w:val="00644736"/>
    <w:rsid w:val="0064486C"/>
    <w:rsid w:val="00644E60"/>
    <w:rsid w:val="006450DA"/>
    <w:rsid w:val="00645190"/>
    <w:rsid w:val="00645ACC"/>
    <w:rsid w:val="00645C50"/>
    <w:rsid w:val="006464AE"/>
    <w:rsid w:val="0064655B"/>
    <w:rsid w:val="006466B5"/>
    <w:rsid w:val="0064674C"/>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F9"/>
    <w:rsid w:val="00655780"/>
    <w:rsid w:val="0065594D"/>
    <w:rsid w:val="006561FF"/>
    <w:rsid w:val="0065647F"/>
    <w:rsid w:val="00656D6F"/>
    <w:rsid w:val="00657005"/>
    <w:rsid w:val="006572FB"/>
    <w:rsid w:val="006578D9"/>
    <w:rsid w:val="00657F67"/>
    <w:rsid w:val="006605DC"/>
    <w:rsid w:val="006611F6"/>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764"/>
    <w:rsid w:val="00680A97"/>
    <w:rsid w:val="00680F30"/>
    <w:rsid w:val="00680F72"/>
    <w:rsid w:val="00680F81"/>
    <w:rsid w:val="0068102D"/>
    <w:rsid w:val="00681254"/>
    <w:rsid w:val="00681307"/>
    <w:rsid w:val="0068183C"/>
    <w:rsid w:val="00681B69"/>
    <w:rsid w:val="00682042"/>
    <w:rsid w:val="006820C0"/>
    <w:rsid w:val="0068226B"/>
    <w:rsid w:val="00682508"/>
    <w:rsid w:val="00682DE9"/>
    <w:rsid w:val="00682E47"/>
    <w:rsid w:val="00682ED3"/>
    <w:rsid w:val="00683040"/>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A5C"/>
    <w:rsid w:val="00693F0A"/>
    <w:rsid w:val="0069447C"/>
    <w:rsid w:val="0069463D"/>
    <w:rsid w:val="006949AD"/>
    <w:rsid w:val="00694A74"/>
    <w:rsid w:val="00694E1F"/>
    <w:rsid w:val="00694FDA"/>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B3F"/>
    <w:rsid w:val="006A6B69"/>
    <w:rsid w:val="006A74C0"/>
    <w:rsid w:val="006A7574"/>
    <w:rsid w:val="006A78D9"/>
    <w:rsid w:val="006A7AC4"/>
    <w:rsid w:val="006A7B4E"/>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68"/>
    <w:rsid w:val="006B3FA1"/>
    <w:rsid w:val="006B401E"/>
    <w:rsid w:val="006B4760"/>
    <w:rsid w:val="006B5111"/>
    <w:rsid w:val="006B55DA"/>
    <w:rsid w:val="006B5678"/>
    <w:rsid w:val="006B6346"/>
    <w:rsid w:val="006B66F6"/>
    <w:rsid w:val="006B68AC"/>
    <w:rsid w:val="006B6AD0"/>
    <w:rsid w:val="006B6B52"/>
    <w:rsid w:val="006B6B72"/>
    <w:rsid w:val="006B6BA3"/>
    <w:rsid w:val="006B6BD6"/>
    <w:rsid w:val="006B6C83"/>
    <w:rsid w:val="006B6C95"/>
    <w:rsid w:val="006B709F"/>
    <w:rsid w:val="006B725C"/>
    <w:rsid w:val="006B7864"/>
    <w:rsid w:val="006B7873"/>
    <w:rsid w:val="006B7DB9"/>
    <w:rsid w:val="006C03B2"/>
    <w:rsid w:val="006C04CC"/>
    <w:rsid w:val="006C09DD"/>
    <w:rsid w:val="006C0B08"/>
    <w:rsid w:val="006C1142"/>
    <w:rsid w:val="006C1A29"/>
    <w:rsid w:val="006C1B3F"/>
    <w:rsid w:val="006C1F77"/>
    <w:rsid w:val="006C22BD"/>
    <w:rsid w:val="006C2604"/>
    <w:rsid w:val="006C30C3"/>
    <w:rsid w:val="006C3309"/>
    <w:rsid w:val="006C375B"/>
    <w:rsid w:val="006C3828"/>
    <w:rsid w:val="006C3D3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9AB"/>
    <w:rsid w:val="006C5C20"/>
    <w:rsid w:val="006C5FF1"/>
    <w:rsid w:val="006C6017"/>
    <w:rsid w:val="006C6287"/>
    <w:rsid w:val="006C677C"/>
    <w:rsid w:val="006C6E92"/>
    <w:rsid w:val="006C75C9"/>
    <w:rsid w:val="006C78C1"/>
    <w:rsid w:val="006C7CAC"/>
    <w:rsid w:val="006C7FB9"/>
    <w:rsid w:val="006D03B0"/>
    <w:rsid w:val="006D073A"/>
    <w:rsid w:val="006D07F3"/>
    <w:rsid w:val="006D0846"/>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369"/>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668"/>
    <w:rsid w:val="006E27BB"/>
    <w:rsid w:val="006E37A4"/>
    <w:rsid w:val="006E3937"/>
    <w:rsid w:val="006E3B91"/>
    <w:rsid w:val="006E3CA4"/>
    <w:rsid w:val="006E3D3A"/>
    <w:rsid w:val="006E4085"/>
    <w:rsid w:val="006E4646"/>
    <w:rsid w:val="006E499F"/>
    <w:rsid w:val="006E512D"/>
    <w:rsid w:val="006E5196"/>
    <w:rsid w:val="006E52AE"/>
    <w:rsid w:val="006E5477"/>
    <w:rsid w:val="006E554E"/>
    <w:rsid w:val="006E5AFE"/>
    <w:rsid w:val="006E61EE"/>
    <w:rsid w:val="006E62CA"/>
    <w:rsid w:val="006E696A"/>
    <w:rsid w:val="006E6C33"/>
    <w:rsid w:val="006E6F03"/>
    <w:rsid w:val="006E718D"/>
    <w:rsid w:val="006E71A8"/>
    <w:rsid w:val="006E726A"/>
    <w:rsid w:val="006E7496"/>
    <w:rsid w:val="006E7883"/>
    <w:rsid w:val="006E7969"/>
    <w:rsid w:val="006E7D12"/>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68E"/>
    <w:rsid w:val="006F46A8"/>
    <w:rsid w:val="006F4F13"/>
    <w:rsid w:val="006F547B"/>
    <w:rsid w:val="006F557B"/>
    <w:rsid w:val="006F5674"/>
    <w:rsid w:val="006F5B41"/>
    <w:rsid w:val="006F5B7A"/>
    <w:rsid w:val="006F6689"/>
    <w:rsid w:val="006F6740"/>
    <w:rsid w:val="006F6A28"/>
    <w:rsid w:val="006F6A53"/>
    <w:rsid w:val="006F6FEA"/>
    <w:rsid w:val="006F70E1"/>
    <w:rsid w:val="006F7427"/>
    <w:rsid w:val="006F746D"/>
    <w:rsid w:val="006F74A4"/>
    <w:rsid w:val="006F7A92"/>
    <w:rsid w:val="006F7E42"/>
    <w:rsid w:val="006F7F66"/>
    <w:rsid w:val="00700042"/>
    <w:rsid w:val="0070013F"/>
    <w:rsid w:val="0070023A"/>
    <w:rsid w:val="0070063F"/>
    <w:rsid w:val="00700870"/>
    <w:rsid w:val="0070124B"/>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17F06"/>
    <w:rsid w:val="00720759"/>
    <w:rsid w:val="00720A0C"/>
    <w:rsid w:val="00720EED"/>
    <w:rsid w:val="007215A9"/>
    <w:rsid w:val="007216B7"/>
    <w:rsid w:val="0072190B"/>
    <w:rsid w:val="00721C7B"/>
    <w:rsid w:val="00721CB7"/>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426"/>
    <w:rsid w:val="00724437"/>
    <w:rsid w:val="007244BA"/>
    <w:rsid w:val="007245F9"/>
    <w:rsid w:val="0072461A"/>
    <w:rsid w:val="00724A14"/>
    <w:rsid w:val="00724C2A"/>
    <w:rsid w:val="00725039"/>
    <w:rsid w:val="0072504C"/>
    <w:rsid w:val="00725068"/>
    <w:rsid w:val="0072560E"/>
    <w:rsid w:val="00725A4F"/>
    <w:rsid w:val="00725CB6"/>
    <w:rsid w:val="00725CDC"/>
    <w:rsid w:val="00725DB3"/>
    <w:rsid w:val="00726281"/>
    <w:rsid w:val="0072650B"/>
    <w:rsid w:val="00726537"/>
    <w:rsid w:val="0072665F"/>
    <w:rsid w:val="0072677F"/>
    <w:rsid w:val="00726E92"/>
    <w:rsid w:val="007270DD"/>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2DB0"/>
    <w:rsid w:val="00733543"/>
    <w:rsid w:val="00733858"/>
    <w:rsid w:val="00733A80"/>
    <w:rsid w:val="0073487C"/>
    <w:rsid w:val="0073497A"/>
    <w:rsid w:val="007351F6"/>
    <w:rsid w:val="0073532A"/>
    <w:rsid w:val="00735773"/>
    <w:rsid w:val="00735AB5"/>
    <w:rsid w:val="00735E35"/>
    <w:rsid w:val="0073618D"/>
    <w:rsid w:val="00736264"/>
    <w:rsid w:val="0073637C"/>
    <w:rsid w:val="00736886"/>
    <w:rsid w:val="00736D7B"/>
    <w:rsid w:val="007372DE"/>
    <w:rsid w:val="0073739A"/>
    <w:rsid w:val="007377ED"/>
    <w:rsid w:val="007378B8"/>
    <w:rsid w:val="007379C8"/>
    <w:rsid w:val="00737C64"/>
    <w:rsid w:val="007406A2"/>
    <w:rsid w:val="007406C0"/>
    <w:rsid w:val="00740AC1"/>
    <w:rsid w:val="00740B5C"/>
    <w:rsid w:val="00740BF9"/>
    <w:rsid w:val="0074108B"/>
    <w:rsid w:val="00741434"/>
    <w:rsid w:val="007415B6"/>
    <w:rsid w:val="00741A56"/>
    <w:rsid w:val="00741A6E"/>
    <w:rsid w:val="00741E0C"/>
    <w:rsid w:val="007420C9"/>
    <w:rsid w:val="007422C2"/>
    <w:rsid w:val="00742663"/>
    <w:rsid w:val="00742695"/>
    <w:rsid w:val="00742A51"/>
    <w:rsid w:val="00742CEA"/>
    <w:rsid w:val="0074321C"/>
    <w:rsid w:val="00743468"/>
    <w:rsid w:val="007436B1"/>
    <w:rsid w:val="007436D5"/>
    <w:rsid w:val="00743867"/>
    <w:rsid w:val="00743A81"/>
    <w:rsid w:val="00744055"/>
    <w:rsid w:val="0074408D"/>
    <w:rsid w:val="007440E9"/>
    <w:rsid w:val="0074443A"/>
    <w:rsid w:val="0074475B"/>
    <w:rsid w:val="0074482F"/>
    <w:rsid w:val="00744CAC"/>
    <w:rsid w:val="00744E4F"/>
    <w:rsid w:val="0074544C"/>
    <w:rsid w:val="0074576E"/>
    <w:rsid w:val="007458E7"/>
    <w:rsid w:val="00745CF2"/>
    <w:rsid w:val="00745EBB"/>
    <w:rsid w:val="0074602C"/>
    <w:rsid w:val="00746167"/>
    <w:rsid w:val="00746199"/>
    <w:rsid w:val="007461BD"/>
    <w:rsid w:val="00746B2B"/>
    <w:rsid w:val="007470D7"/>
    <w:rsid w:val="00747446"/>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861"/>
    <w:rsid w:val="00755B06"/>
    <w:rsid w:val="00755D41"/>
    <w:rsid w:val="00755E06"/>
    <w:rsid w:val="00755F8B"/>
    <w:rsid w:val="007560DF"/>
    <w:rsid w:val="007565E2"/>
    <w:rsid w:val="00756A0C"/>
    <w:rsid w:val="00756D59"/>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AA"/>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C5E"/>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16B"/>
    <w:rsid w:val="007947B6"/>
    <w:rsid w:val="007947FB"/>
    <w:rsid w:val="00794DC6"/>
    <w:rsid w:val="00794DFE"/>
    <w:rsid w:val="007954AC"/>
    <w:rsid w:val="0079576A"/>
    <w:rsid w:val="00795804"/>
    <w:rsid w:val="00795809"/>
    <w:rsid w:val="00795BA6"/>
    <w:rsid w:val="0079601B"/>
    <w:rsid w:val="007962E1"/>
    <w:rsid w:val="00796864"/>
    <w:rsid w:val="007969B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1E62"/>
    <w:rsid w:val="007A22D6"/>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E7D"/>
    <w:rsid w:val="007A6FA5"/>
    <w:rsid w:val="007A707B"/>
    <w:rsid w:val="007A7228"/>
    <w:rsid w:val="007A75A3"/>
    <w:rsid w:val="007A7AD5"/>
    <w:rsid w:val="007A7DB8"/>
    <w:rsid w:val="007A7E07"/>
    <w:rsid w:val="007B0176"/>
    <w:rsid w:val="007B0253"/>
    <w:rsid w:val="007B04BA"/>
    <w:rsid w:val="007B073B"/>
    <w:rsid w:val="007B0953"/>
    <w:rsid w:val="007B106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6ED8"/>
    <w:rsid w:val="007B77FB"/>
    <w:rsid w:val="007B7B48"/>
    <w:rsid w:val="007B7C15"/>
    <w:rsid w:val="007B7D58"/>
    <w:rsid w:val="007B7E59"/>
    <w:rsid w:val="007C0409"/>
    <w:rsid w:val="007C0880"/>
    <w:rsid w:val="007C09BC"/>
    <w:rsid w:val="007C0AE5"/>
    <w:rsid w:val="007C0AE9"/>
    <w:rsid w:val="007C0B64"/>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34E"/>
    <w:rsid w:val="007C26FF"/>
    <w:rsid w:val="007C2A39"/>
    <w:rsid w:val="007C2AAF"/>
    <w:rsid w:val="007C2B91"/>
    <w:rsid w:val="007C2BDC"/>
    <w:rsid w:val="007C301B"/>
    <w:rsid w:val="007C3045"/>
    <w:rsid w:val="007C3077"/>
    <w:rsid w:val="007C32C4"/>
    <w:rsid w:val="007C372D"/>
    <w:rsid w:val="007C396D"/>
    <w:rsid w:val="007C3C22"/>
    <w:rsid w:val="007C3C42"/>
    <w:rsid w:val="007C3C91"/>
    <w:rsid w:val="007C3D88"/>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D8A"/>
    <w:rsid w:val="007C6E75"/>
    <w:rsid w:val="007C6FFC"/>
    <w:rsid w:val="007C7201"/>
    <w:rsid w:val="007C74B6"/>
    <w:rsid w:val="007C7567"/>
    <w:rsid w:val="007C7578"/>
    <w:rsid w:val="007C779D"/>
    <w:rsid w:val="007C7974"/>
    <w:rsid w:val="007C7BC8"/>
    <w:rsid w:val="007C7C4E"/>
    <w:rsid w:val="007C7EF3"/>
    <w:rsid w:val="007C7FEF"/>
    <w:rsid w:val="007D020B"/>
    <w:rsid w:val="007D02A6"/>
    <w:rsid w:val="007D0645"/>
    <w:rsid w:val="007D098C"/>
    <w:rsid w:val="007D0AD1"/>
    <w:rsid w:val="007D0D5A"/>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39D"/>
    <w:rsid w:val="007D7522"/>
    <w:rsid w:val="007D7698"/>
    <w:rsid w:val="007D7BD1"/>
    <w:rsid w:val="007D7EC7"/>
    <w:rsid w:val="007E0162"/>
    <w:rsid w:val="007E05CC"/>
    <w:rsid w:val="007E08F5"/>
    <w:rsid w:val="007E0986"/>
    <w:rsid w:val="007E0B21"/>
    <w:rsid w:val="007E0C8C"/>
    <w:rsid w:val="007E0F5A"/>
    <w:rsid w:val="007E1479"/>
    <w:rsid w:val="007E14CE"/>
    <w:rsid w:val="007E1A55"/>
    <w:rsid w:val="007E1CB1"/>
    <w:rsid w:val="007E1EBF"/>
    <w:rsid w:val="007E1F29"/>
    <w:rsid w:val="007E1FA7"/>
    <w:rsid w:val="007E201B"/>
    <w:rsid w:val="007E20C5"/>
    <w:rsid w:val="007E2146"/>
    <w:rsid w:val="007E2B64"/>
    <w:rsid w:val="007E2B9D"/>
    <w:rsid w:val="007E3182"/>
    <w:rsid w:val="007E36F8"/>
    <w:rsid w:val="007E42F2"/>
    <w:rsid w:val="007E46EB"/>
    <w:rsid w:val="007E4720"/>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BF8"/>
    <w:rsid w:val="007F54CD"/>
    <w:rsid w:val="007F5605"/>
    <w:rsid w:val="007F5608"/>
    <w:rsid w:val="007F5874"/>
    <w:rsid w:val="007F5A53"/>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1C2"/>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6FEF"/>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9D"/>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B04"/>
    <w:rsid w:val="00823335"/>
    <w:rsid w:val="0082358C"/>
    <w:rsid w:val="008235E4"/>
    <w:rsid w:val="0082374A"/>
    <w:rsid w:val="008237B2"/>
    <w:rsid w:val="00823B2A"/>
    <w:rsid w:val="00823F61"/>
    <w:rsid w:val="00824310"/>
    <w:rsid w:val="0082449E"/>
    <w:rsid w:val="0082454D"/>
    <w:rsid w:val="008247A4"/>
    <w:rsid w:val="008249FF"/>
    <w:rsid w:val="008251EC"/>
    <w:rsid w:val="0082531E"/>
    <w:rsid w:val="008253E6"/>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A41"/>
    <w:rsid w:val="00827A8C"/>
    <w:rsid w:val="00827AF3"/>
    <w:rsid w:val="00827C3A"/>
    <w:rsid w:val="0083012D"/>
    <w:rsid w:val="0083179C"/>
    <w:rsid w:val="008317BB"/>
    <w:rsid w:val="00831F85"/>
    <w:rsid w:val="00832142"/>
    <w:rsid w:val="00832C18"/>
    <w:rsid w:val="00832CAF"/>
    <w:rsid w:val="0083311A"/>
    <w:rsid w:val="0083333C"/>
    <w:rsid w:val="00833AE8"/>
    <w:rsid w:val="0083417A"/>
    <w:rsid w:val="00834512"/>
    <w:rsid w:val="008349E7"/>
    <w:rsid w:val="0083502E"/>
    <w:rsid w:val="008350E9"/>
    <w:rsid w:val="008353FF"/>
    <w:rsid w:val="0083545B"/>
    <w:rsid w:val="00835461"/>
    <w:rsid w:val="00835B82"/>
    <w:rsid w:val="00835C7B"/>
    <w:rsid w:val="00835DC7"/>
    <w:rsid w:val="00835F1B"/>
    <w:rsid w:val="00836133"/>
    <w:rsid w:val="0083657B"/>
    <w:rsid w:val="00836B5B"/>
    <w:rsid w:val="00837452"/>
    <w:rsid w:val="00837570"/>
    <w:rsid w:val="0083768C"/>
    <w:rsid w:val="00837741"/>
    <w:rsid w:val="00837C03"/>
    <w:rsid w:val="00837C21"/>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1FC"/>
    <w:rsid w:val="008422D4"/>
    <w:rsid w:val="0084296C"/>
    <w:rsid w:val="00842B49"/>
    <w:rsid w:val="00842D3C"/>
    <w:rsid w:val="00842DB7"/>
    <w:rsid w:val="00842E5A"/>
    <w:rsid w:val="0084387F"/>
    <w:rsid w:val="00843AA4"/>
    <w:rsid w:val="00843AFD"/>
    <w:rsid w:val="00843B2C"/>
    <w:rsid w:val="00843B7B"/>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47FC2"/>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4090"/>
    <w:rsid w:val="008540C8"/>
    <w:rsid w:val="008547FC"/>
    <w:rsid w:val="00854983"/>
    <w:rsid w:val="00854A91"/>
    <w:rsid w:val="00854AD5"/>
    <w:rsid w:val="00854B93"/>
    <w:rsid w:val="00854C47"/>
    <w:rsid w:val="00854E0E"/>
    <w:rsid w:val="008553CA"/>
    <w:rsid w:val="00855489"/>
    <w:rsid w:val="00855645"/>
    <w:rsid w:val="00856183"/>
    <w:rsid w:val="00856301"/>
    <w:rsid w:val="008567E9"/>
    <w:rsid w:val="008569DF"/>
    <w:rsid w:val="00856D2B"/>
    <w:rsid w:val="00856E07"/>
    <w:rsid w:val="00856E4A"/>
    <w:rsid w:val="0085722A"/>
    <w:rsid w:val="00857686"/>
    <w:rsid w:val="00857877"/>
    <w:rsid w:val="00857C34"/>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87"/>
    <w:rsid w:val="00862CEE"/>
    <w:rsid w:val="00862EC1"/>
    <w:rsid w:val="00863096"/>
    <w:rsid w:val="00863479"/>
    <w:rsid w:val="00863AA0"/>
    <w:rsid w:val="00863F73"/>
    <w:rsid w:val="00864897"/>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BFD"/>
    <w:rsid w:val="00866FEA"/>
    <w:rsid w:val="00867255"/>
    <w:rsid w:val="00867447"/>
    <w:rsid w:val="0086776C"/>
    <w:rsid w:val="008678F0"/>
    <w:rsid w:val="00867E39"/>
    <w:rsid w:val="00870018"/>
    <w:rsid w:val="00870055"/>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86C"/>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908"/>
    <w:rsid w:val="00883E3D"/>
    <w:rsid w:val="00883ED6"/>
    <w:rsid w:val="00883FB8"/>
    <w:rsid w:val="00884255"/>
    <w:rsid w:val="0088425B"/>
    <w:rsid w:val="00884447"/>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AAD"/>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5DC8"/>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7C7"/>
    <w:rsid w:val="008A0CE2"/>
    <w:rsid w:val="008A12FF"/>
    <w:rsid w:val="008A1C65"/>
    <w:rsid w:val="008A1CC6"/>
    <w:rsid w:val="008A1EA1"/>
    <w:rsid w:val="008A1FBC"/>
    <w:rsid w:val="008A2233"/>
    <w:rsid w:val="008A24BD"/>
    <w:rsid w:val="008A27D4"/>
    <w:rsid w:val="008A294D"/>
    <w:rsid w:val="008A2AAE"/>
    <w:rsid w:val="008A2EEF"/>
    <w:rsid w:val="008A2F26"/>
    <w:rsid w:val="008A33B0"/>
    <w:rsid w:val="008A3695"/>
    <w:rsid w:val="008A36ED"/>
    <w:rsid w:val="008A3898"/>
    <w:rsid w:val="008A394E"/>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DA0"/>
    <w:rsid w:val="008A6F9D"/>
    <w:rsid w:val="008A72A4"/>
    <w:rsid w:val="008A758D"/>
    <w:rsid w:val="008A75C5"/>
    <w:rsid w:val="008A7669"/>
    <w:rsid w:val="008A76CB"/>
    <w:rsid w:val="008A7819"/>
    <w:rsid w:val="008A7B15"/>
    <w:rsid w:val="008A7C9F"/>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223"/>
    <w:rsid w:val="008C142D"/>
    <w:rsid w:val="008C1C56"/>
    <w:rsid w:val="008C2135"/>
    <w:rsid w:val="008C2236"/>
    <w:rsid w:val="008C2426"/>
    <w:rsid w:val="008C2453"/>
    <w:rsid w:val="008C2669"/>
    <w:rsid w:val="008C26B4"/>
    <w:rsid w:val="008C2739"/>
    <w:rsid w:val="008C2767"/>
    <w:rsid w:val="008C27CD"/>
    <w:rsid w:val="008C2874"/>
    <w:rsid w:val="008C2B0B"/>
    <w:rsid w:val="008C2BC8"/>
    <w:rsid w:val="008C337F"/>
    <w:rsid w:val="008C3466"/>
    <w:rsid w:val="008C35E2"/>
    <w:rsid w:val="008C3733"/>
    <w:rsid w:val="008C39BF"/>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088"/>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7D2"/>
    <w:rsid w:val="008D399A"/>
    <w:rsid w:val="008D4318"/>
    <w:rsid w:val="008D453F"/>
    <w:rsid w:val="008D508F"/>
    <w:rsid w:val="008D538D"/>
    <w:rsid w:val="008D5879"/>
    <w:rsid w:val="008D592F"/>
    <w:rsid w:val="008D5A3E"/>
    <w:rsid w:val="008D5C80"/>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45"/>
    <w:rsid w:val="008E5D5A"/>
    <w:rsid w:val="008E5E6D"/>
    <w:rsid w:val="008E61CF"/>
    <w:rsid w:val="008E624A"/>
    <w:rsid w:val="008E6788"/>
    <w:rsid w:val="008E7084"/>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C4A"/>
    <w:rsid w:val="008F6CD1"/>
    <w:rsid w:val="008F6ED8"/>
    <w:rsid w:val="008F6FBB"/>
    <w:rsid w:val="008F7088"/>
    <w:rsid w:val="008F7322"/>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09C"/>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423"/>
    <w:rsid w:val="00905A06"/>
    <w:rsid w:val="00905C15"/>
    <w:rsid w:val="00905F49"/>
    <w:rsid w:val="00906100"/>
    <w:rsid w:val="009064F9"/>
    <w:rsid w:val="009067B8"/>
    <w:rsid w:val="00906EED"/>
    <w:rsid w:val="00907071"/>
    <w:rsid w:val="0090715C"/>
    <w:rsid w:val="009076AC"/>
    <w:rsid w:val="00907B9F"/>
    <w:rsid w:val="00907BEE"/>
    <w:rsid w:val="00907FFD"/>
    <w:rsid w:val="009104D1"/>
    <w:rsid w:val="0091063E"/>
    <w:rsid w:val="00910874"/>
    <w:rsid w:val="009108A7"/>
    <w:rsid w:val="009109A6"/>
    <w:rsid w:val="00910EF2"/>
    <w:rsid w:val="00911A5A"/>
    <w:rsid w:val="00911E1A"/>
    <w:rsid w:val="00911F6E"/>
    <w:rsid w:val="0091225D"/>
    <w:rsid w:val="009123B9"/>
    <w:rsid w:val="009128D3"/>
    <w:rsid w:val="00912A63"/>
    <w:rsid w:val="00912A8D"/>
    <w:rsid w:val="00912A96"/>
    <w:rsid w:val="00912F6D"/>
    <w:rsid w:val="00913329"/>
    <w:rsid w:val="00913AF7"/>
    <w:rsid w:val="00913B67"/>
    <w:rsid w:val="00913BD0"/>
    <w:rsid w:val="00913C97"/>
    <w:rsid w:val="00913F4C"/>
    <w:rsid w:val="00914044"/>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5BBD"/>
    <w:rsid w:val="0091610F"/>
    <w:rsid w:val="009161BA"/>
    <w:rsid w:val="00916A23"/>
    <w:rsid w:val="00917619"/>
    <w:rsid w:val="0092078E"/>
    <w:rsid w:val="00920848"/>
    <w:rsid w:val="00921253"/>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27FCC"/>
    <w:rsid w:val="0093011E"/>
    <w:rsid w:val="009301E4"/>
    <w:rsid w:val="00930305"/>
    <w:rsid w:val="0093063D"/>
    <w:rsid w:val="00930A2E"/>
    <w:rsid w:val="00930C27"/>
    <w:rsid w:val="0093135E"/>
    <w:rsid w:val="00931DF8"/>
    <w:rsid w:val="00932109"/>
    <w:rsid w:val="009322AC"/>
    <w:rsid w:val="009324B1"/>
    <w:rsid w:val="009326B1"/>
    <w:rsid w:val="009327B5"/>
    <w:rsid w:val="0093289D"/>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72"/>
    <w:rsid w:val="009359C0"/>
    <w:rsid w:val="00935B52"/>
    <w:rsid w:val="00935C72"/>
    <w:rsid w:val="00935FDD"/>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385"/>
    <w:rsid w:val="0094148B"/>
    <w:rsid w:val="00941599"/>
    <w:rsid w:val="00941813"/>
    <w:rsid w:val="00941A1C"/>
    <w:rsid w:val="00941B97"/>
    <w:rsid w:val="00941D4A"/>
    <w:rsid w:val="009421B3"/>
    <w:rsid w:val="00942222"/>
    <w:rsid w:val="00942746"/>
    <w:rsid w:val="00942799"/>
    <w:rsid w:val="00942BB8"/>
    <w:rsid w:val="00942E21"/>
    <w:rsid w:val="00942EF9"/>
    <w:rsid w:val="009431A9"/>
    <w:rsid w:val="0094335F"/>
    <w:rsid w:val="0094376F"/>
    <w:rsid w:val="00943DD8"/>
    <w:rsid w:val="00943FD3"/>
    <w:rsid w:val="00944202"/>
    <w:rsid w:val="00944335"/>
    <w:rsid w:val="0094484A"/>
    <w:rsid w:val="00944AF4"/>
    <w:rsid w:val="009458F7"/>
    <w:rsid w:val="00945A9C"/>
    <w:rsid w:val="00945E49"/>
    <w:rsid w:val="009462D8"/>
    <w:rsid w:val="0094632B"/>
    <w:rsid w:val="00946388"/>
    <w:rsid w:val="0094663A"/>
    <w:rsid w:val="00946AA5"/>
    <w:rsid w:val="00946C4B"/>
    <w:rsid w:val="00946C86"/>
    <w:rsid w:val="009478ED"/>
    <w:rsid w:val="009479E5"/>
    <w:rsid w:val="00947D66"/>
    <w:rsid w:val="00947DCF"/>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61D"/>
    <w:rsid w:val="00952ACA"/>
    <w:rsid w:val="00952C70"/>
    <w:rsid w:val="00952DF8"/>
    <w:rsid w:val="009532CD"/>
    <w:rsid w:val="00953424"/>
    <w:rsid w:val="00953436"/>
    <w:rsid w:val="009537A7"/>
    <w:rsid w:val="00953B1F"/>
    <w:rsid w:val="00953C21"/>
    <w:rsid w:val="009548C3"/>
    <w:rsid w:val="00954E67"/>
    <w:rsid w:val="0095506D"/>
    <w:rsid w:val="009550FF"/>
    <w:rsid w:val="009551B9"/>
    <w:rsid w:val="00955394"/>
    <w:rsid w:val="009555D3"/>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4A2"/>
    <w:rsid w:val="00964565"/>
    <w:rsid w:val="00964D63"/>
    <w:rsid w:val="00964E34"/>
    <w:rsid w:val="00964E3C"/>
    <w:rsid w:val="00964E69"/>
    <w:rsid w:val="0096504D"/>
    <w:rsid w:val="0096520E"/>
    <w:rsid w:val="009654F0"/>
    <w:rsid w:val="009659EA"/>
    <w:rsid w:val="00966823"/>
    <w:rsid w:val="00966851"/>
    <w:rsid w:val="0096691D"/>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77E"/>
    <w:rsid w:val="00975C8A"/>
    <w:rsid w:val="009765CF"/>
    <w:rsid w:val="00976989"/>
    <w:rsid w:val="00976D1B"/>
    <w:rsid w:val="00976FFB"/>
    <w:rsid w:val="0097740A"/>
    <w:rsid w:val="009774C3"/>
    <w:rsid w:val="00977852"/>
    <w:rsid w:val="009778AB"/>
    <w:rsid w:val="00977A1C"/>
    <w:rsid w:val="00977F3D"/>
    <w:rsid w:val="00980222"/>
    <w:rsid w:val="0098026D"/>
    <w:rsid w:val="00980299"/>
    <w:rsid w:val="00980302"/>
    <w:rsid w:val="00980403"/>
    <w:rsid w:val="00980494"/>
    <w:rsid w:val="009804CB"/>
    <w:rsid w:val="009809DD"/>
    <w:rsid w:val="00980ACA"/>
    <w:rsid w:val="00980E4B"/>
    <w:rsid w:val="00980F14"/>
    <w:rsid w:val="009816DD"/>
    <w:rsid w:val="009818AF"/>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78B"/>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5E98"/>
    <w:rsid w:val="00996389"/>
    <w:rsid w:val="00996575"/>
    <w:rsid w:val="00996835"/>
    <w:rsid w:val="009968EC"/>
    <w:rsid w:val="00996A8B"/>
    <w:rsid w:val="00996B99"/>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D41"/>
    <w:rsid w:val="009A6EE7"/>
    <w:rsid w:val="009A7154"/>
    <w:rsid w:val="009A7844"/>
    <w:rsid w:val="009A78D1"/>
    <w:rsid w:val="009A7DFB"/>
    <w:rsid w:val="009A7E08"/>
    <w:rsid w:val="009B003C"/>
    <w:rsid w:val="009B05A7"/>
    <w:rsid w:val="009B1823"/>
    <w:rsid w:val="009B212A"/>
    <w:rsid w:val="009B287D"/>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7D5"/>
    <w:rsid w:val="009D6BF6"/>
    <w:rsid w:val="009D6D66"/>
    <w:rsid w:val="009D6EEF"/>
    <w:rsid w:val="009D6F4D"/>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32"/>
    <w:rsid w:val="009E1F70"/>
    <w:rsid w:val="009E21A4"/>
    <w:rsid w:val="009E264D"/>
    <w:rsid w:val="009E26FB"/>
    <w:rsid w:val="009E2BE6"/>
    <w:rsid w:val="009E2D17"/>
    <w:rsid w:val="009E2DD3"/>
    <w:rsid w:val="009E2EAE"/>
    <w:rsid w:val="009E2F97"/>
    <w:rsid w:val="009E3644"/>
    <w:rsid w:val="009E3790"/>
    <w:rsid w:val="009E3C31"/>
    <w:rsid w:val="009E3DAA"/>
    <w:rsid w:val="009E457F"/>
    <w:rsid w:val="009E4B10"/>
    <w:rsid w:val="009E4EC6"/>
    <w:rsid w:val="009E4FCC"/>
    <w:rsid w:val="009E50DC"/>
    <w:rsid w:val="009E54B9"/>
    <w:rsid w:val="009E5656"/>
    <w:rsid w:val="009E5AB4"/>
    <w:rsid w:val="009E6238"/>
    <w:rsid w:val="009E641D"/>
    <w:rsid w:val="009E6A64"/>
    <w:rsid w:val="009E6FBA"/>
    <w:rsid w:val="009E6FC8"/>
    <w:rsid w:val="009E7230"/>
    <w:rsid w:val="009E723D"/>
    <w:rsid w:val="009E7782"/>
    <w:rsid w:val="009E7789"/>
    <w:rsid w:val="009E7B03"/>
    <w:rsid w:val="009E7E9B"/>
    <w:rsid w:val="009E7F72"/>
    <w:rsid w:val="009F0258"/>
    <w:rsid w:val="009F02E1"/>
    <w:rsid w:val="009F03B2"/>
    <w:rsid w:val="009F056D"/>
    <w:rsid w:val="009F07FC"/>
    <w:rsid w:val="009F0992"/>
    <w:rsid w:val="009F0CD1"/>
    <w:rsid w:val="009F1076"/>
    <w:rsid w:val="009F187B"/>
    <w:rsid w:val="009F1933"/>
    <w:rsid w:val="009F25CE"/>
    <w:rsid w:val="009F2A94"/>
    <w:rsid w:val="009F2AAF"/>
    <w:rsid w:val="009F2E7E"/>
    <w:rsid w:val="009F3858"/>
    <w:rsid w:val="009F3A4B"/>
    <w:rsid w:val="009F3D4B"/>
    <w:rsid w:val="009F4196"/>
    <w:rsid w:val="009F41E1"/>
    <w:rsid w:val="009F431B"/>
    <w:rsid w:val="009F4375"/>
    <w:rsid w:val="009F483A"/>
    <w:rsid w:val="009F4C38"/>
    <w:rsid w:val="009F4D74"/>
    <w:rsid w:val="009F4F05"/>
    <w:rsid w:val="009F5350"/>
    <w:rsid w:val="009F5534"/>
    <w:rsid w:val="009F5606"/>
    <w:rsid w:val="009F58D3"/>
    <w:rsid w:val="009F5CA4"/>
    <w:rsid w:val="009F6333"/>
    <w:rsid w:val="009F6410"/>
    <w:rsid w:val="009F6457"/>
    <w:rsid w:val="009F654D"/>
    <w:rsid w:val="009F7169"/>
    <w:rsid w:val="009F76AF"/>
    <w:rsid w:val="009F7883"/>
    <w:rsid w:val="009F79BE"/>
    <w:rsid w:val="009F7E2B"/>
    <w:rsid w:val="00A0018E"/>
    <w:rsid w:val="00A00341"/>
    <w:rsid w:val="00A00B60"/>
    <w:rsid w:val="00A01006"/>
    <w:rsid w:val="00A016DA"/>
    <w:rsid w:val="00A0174B"/>
    <w:rsid w:val="00A01AE0"/>
    <w:rsid w:val="00A02B26"/>
    <w:rsid w:val="00A02BEC"/>
    <w:rsid w:val="00A02C96"/>
    <w:rsid w:val="00A02D52"/>
    <w:rsid w:val="00A02FBC"/>
    <w:rsid w:val="00A02FC3"/>
    <w:rsid w:val="00A03151"/>
    <w:rsid w:val="00A031D1"/>
    <w:rsid w:val="00A032C3"/>
    <w:rsid w:val="00A036D6"/>
    <w:rsid w:val="00A039F2"/>
    <w:rsid w:val="00A03A1D"/>
    <w:rsid w:val="00A03CC3"/>
    <w:rsid w:val="00A0410B"/>
    <w:rsid w:val="00A043B9"/>
    <w:rsid w:val="00A04541"/>
    <w:rsid w:val="00A04609"/>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2B"/>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F2F"/>
    <w:rsid w:val="00A16150"/>
    <w:rsid w:val="00A1636F"/>
    <w:rsid w:val="00A163A7"/>
    <w:rsid w:val="00A16510"/>
    <w:rsid w:val="00A1686F"/>
    <w:rsid w:val="00A1687F"/>
    <w:rsid w:val="00A16D5B"/>
    <w:rsid w:val="00A16E2B"/>
    <w:rsid w:val="00A16F09"/>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669"/>
    <w:rsid w:val="00A2470A"/>
    <w:rsid w:val="00A2481C"/>
    <w:rsid w:val="00A24B54"/>
    <w:rsid w:val="00A24CA0"/>
    <w:rsid w:val="00A24CCF"/>
    <w:rsid w:val="00A24DDF"/>
    <w:rsid w:val="00A24FC5"/>
    <w:rsid w:val="00A250B3"/>
    <w:rsid w:val="00A25296"/>
    <w:rsid w:val="00A253C6"/>
    <w:rsid w:val="00A2562D"/>
    <w:rsid w:val="00A257BF"/>
    <w:rsid w:val="00A2585A"/>
    <w:rsid w:val="00A25C9D"/>
    <w:rsid w:val="00A25CA8"/>
    <w:rsid w:val="00A25D86"/>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681"/>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6E77"/>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AE5"/>
    <w:rsid w:val="00A42B87"/>
    <w:rsid w:val="00A42F7C"/>
    <w:rsid w:val="00A4339C"/>
    <w:rsid w:val="00A435CA"/>
    <w:rsid w:val="00A4392A"/>
    <w:rsid w:val="00A43963"/>
    <w:rsid w:val="00A43D9F"/>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CC1"/>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8BC"/>
    <w:rsid w:val="00A53DAB"/>
    <w:rsid w:val="00A53E73"/>
    <w:rsid w:val="00A54566"/>
    <w:rsid w:val="00A545AC"/>
    <w:rsid w:val="00A54990"/>
    <w:rsid w:val="00A54A5A"/>
    <w:rsid w:val="00A54A90"/>
    <w:rsid w:val="00A54B0B"/>
    <w:rsid w:val="00A54D16"/>
    <w:rsid w:val="00A54E6B"/>
    <w:rsid w:val="00A55366"/>
    <w:rsid w:val="00A553DF"/>
    <w:rsid w:val="00A5579B"/>
    <w:rsid w:val="00A55877"/>
    <w:rsid w:val="00A55AF1"/>
    <w:rsid w:val="00A55BB7"/>
    <w:rsid w:val="00A55C51"/>
    <w:rsid w:val="00A55E22"/>
    <w:rsid w:val="00A55E76"/>
    <w:rsid w:val="00A55F86"/>
    <w:rsid w:val="00A562D3"/>
    <w:rsid w:val="00A5637C"/>
    <w:rsid w:val="00A5649C"/>
    <w:rsid w:val="00A565DC"/>
    <w:rsid w:val="00A56735"/>
    <w:rsid w:val="00A56C2C"/>
    <w:rsid w:val="00A56E3B"/>
    <w:rsid w:val="00A5702D"/>
    <w:rsid w:val="00A57311"/>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9EB"/>
    <w:rsid w:val="00A65BC7"/>
    <w:rsid w:val="00A65C72"/>
    <w:rsid w:val="00A65D2F"/>
    <w:rsid w:val="00A65FBF"/>
    <w:rsid w:val="00A6600A"/>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5CE"/>
    <w:rsid w:val="00A726A3"/>
    <w:rsid w:val="00A726DE"/>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F2"/>
    <w:rsid w:val="00A7707F"/>
    <w:rsid w:val="00A770A5"/>
    <w:rsid w:val="00A77333"/>
    <w:rsid w:val="00A7735F"/>
    <w:rsid w:val="00A7771C"/>
    <w:rsid w:val="00A77729"/>
    <w:rsid w:val="00A778AC"/>
    <w:rsid w:val="00A77FEA"/>
    <w:rsid w:val="00A806D6"/>
    <w:rsid w:val="00A81035"/>
    <w:rsid w:val="00A8135C"/>
    <w:rsid w:val="00A81633"/>
    <w:rsid w:val="00A81694"/>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FAE"/>
    <w:rsid w:val="00A94A70"/>
    <w:rsid w:val="00A94BB8"/>
    <w:rsid w:val="00A94C12"/>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D67"/>
    <w:rsid w:val="00AA3FE3"/>
    <w:rsid w:val="00AA3FE7"/>
    <w:rsid w:val="00AA461D"/>
    <w:rsid w:val="00AA4A81"/>
    <w:rsid w:val="00AA4C09"/>
    <w:rsid w:val="00AA4F41"/>
    <w:rsid w:val="00AA52C3"/>
    <w:rsid w:val="00AA5584"/>
    <w:rsid w:val="00AA576F"/>
    <w:rsid w:val="00AA5A27"/>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79F"/>
    <w:rsid w:val="00AC2AFA"/>
    <w:rsid w:val="00AC2D4E"/>
    <w:rsid w:val="00AC3084"/>
    <w:rsid w:val="00AC3431"/>
    <w:rsid w:val="00AC38E9"/>
    <w:rsid w:val="00AC45D6"/>
    <w:rsid w:val="00AC4CB6"/>
    <w:rsid w:val="00AC4D1B"/>
    <w:rsid w:val="00AC4D53"/>
    <w:rsid w:val="00AC4D9E"/>
    <w:rsid w:val="00AC4DDB"/>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0D5F"/>
    <w:rsid w:val="00AD12BD"/>
    <w:rsid w:val="00AD158C"/>
    <w:rsid w:val="00AD15CE"/>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4"/>
    <w:rsid w:val="00AD7E17"/>
    <w:rsid w:val="00AE0129"/>
    <w:rsid w:val="00AE0160"/>
    <w:rsid w:val="00AE04AA"/>
    <w:rsid w:val="00AE078F"/>
    <w:rsid w:val="00AE09F6"/>
    <w:rsid w:val="00AE0D23"/>
    <w:rsid w:val="00AE0DD6"/>
    <w:rsid w:val="00AE0E9E"/>
    <w:rsid w:val="00AE14B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4D0D"/>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89"/>
    <w:rsid w:val="00B039CE"/>
    <w:rsid w:val="00B03BB8"/>
    <w:rsid w:val="00B03D26"/>
    <w:rsid w:val="00B03FF9"/>
    <w:rsid w:val="00B04451"/>
    <w:rsid w:val="00B04AD7"/>
    <w:rsid w:val="00B04D36"/>
    <w:rsid w:val="00B04F11"/>
    <w:rsid w:val="00B053E9"/>
    <w:rsid w:val="00B0540A"/>
    <w:rsid w:val="00B0551B"/>
    <w:rsid w:val="00B05688"/>
    <w:rsid w:val="00B056A7"/>
    <w:rsid w:val="00B0588E"/>
    <w:rsid w:val="00B05CB7"/>
    <w:rsid w:val="00B06024"/>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E29"/>
    <w:rsid w:val="00B11E62"/>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2E1F"/>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6F52"/>
    <w:rsid w:val="00B2757B"/>
    <w:rsid w:val="00B27D54"/>
    <w:rsid w:val="00B30EB7"/>
    <w:rsid w:val="00B317EB"/>
    <w:rsid w:val="00B31DDA"/>
    <w:rsid w:val="00B31E5F"/>
    <w:rsid w:val="00B322A7"/>
    <w:rsid w:val="00B32405"/>
    <w:rsid w:val="00B32607"/>
    <w:rsid w:val="00B326BE"/>
    <w:rsid w:val="00B326D1"/>
    <w:rsid w:val="00B32B2A"/>
    <w:rsid w:val="00B32D83"/>
    <w:rsid w:val="00B32EB5"/>
    <w:rsid w:val="00B32F7F"/>
    <w:rsid w:val="00B33126"/>
    <w:rsid w:val="00B33169"/>
    <w:rsid w:val="00B33452"/>
    <w:rsid w:val="00B338CE"/>
    <w:rsid w:val="00B3396B"/>
    <w:rsid w:val="00B33D7E"/>
    <w:rsid w:val="00B33F7C"/>
    <w:rsid w:val="00B34390"/>
    <w:rsid w:val="00B3442C"/>
    <w:rsid w:val="00B34B24"/>
    <w:rsid w:val="00B3539A"/>
    <w:rsid w:val="00B357BB"/>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B81"/>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C4A"/>
    <w:rsid w:val="00B56E91"/>
    <w:rsid w:val="00B56F22"/>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15"/>
    <w:rsid w:val="00B63F75"/>
    <w:rsid w:val="00B640AB"/>
    <w:rsid w:val="00B64124"/>
    <w:rsid w:val="00B64398"/>
    <w:rsid w:val="00B64484"/>
    <w:rsid w:val="00B645F8"/>
    <w:rsid w:val="00B648E0"/>
    <w:rsid w:val="00B64A44"/>
    <w:rsid w:val="00B652B0"/>
    <w:rsid w:val="00B65689"/>
    <w:rsid w:val="00B65771"/>
    <w:rsid w:val="00B65C65"/>
    <w:rsid w:val="00B65D2F"/>
    <w:rsid w:val="00B6603E"/>
    <w:rsid w:val="00B664EC"/>
    <w:rsid w:val="00B66801"/>
    <w:rsid w:val="00B668B4"/>
    <w:rsid w:val="00B66FFC"/>
    <w:rsid w:val="00B67427"/>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4F57"/>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4B"/>
    <w:rsid w:val="00B7797A"/>
    <w:rsid w:val="00B77A5A"/>
    <w:rsid w:val="00B77B57"/>
    <w:rsid w:val="00B77B74"/>
    <w:rsid w:val="00B77C22"/>
    <w:rsid w:val="00B77D8A"/>
    <w:rsid w:val="00B80377"/>
    <w:rsid w:val="00B804F9"/>
    <w:rsid w:val="00B8053A"/>
    <w:rsid w:val="00B80795"/>
    <w:rsid w:val="00B80A02"/>
    <w:rsid w:val="00B80BE8"/>
    <w:rsid w:val="00B80F5B"/>
    <w:rsid w:val="00B811AD"/>
    <w:rsid w:val="00B81578"/>
    <w:rsid w:val="00B8166A"/>
    <w:rsid w:val="00B81684"/>
    <w:rsid w:val="00B817F4"/>
    <w:rsid w:val="00B81A0C"/>
    <w:rsid w:val="00B81F1A"/>
    <w:rsid w:val="00B81F1C"/>
    <w:rsid w:val="00B81F9E"/>
    <w:rsid w:val="00B81FB0"/>
    <w:rsid w:val="00B820AE"/>
    <w:rsid w:val="00B821AB"/>
    <w:rsid w:val="00B8239C"/>
    <w:rsid w:val="00B8249A"/>
    <w:rsid w:val="00B82A8C"/>
    <w:rsid w:val="00B830F7"/>
    <w:rsid w:val="00B830FA"/>
    <w:rsid w:val="00B8321E"/>
    <w:rsid w:val="00B83358"/>
    <w:rsid w:val="00B834CC"/>
    <w:rsid w:val="00B83580"/>
    <w:rsid w:val="00B837F5"/>
    <w:rsid w:val="00B83AC3"/>
    <w:rsid w:val="00B83DAC"/>
    <w:rsid w:val="00B83DF6"/>
    <w:rsid w:val="00B8422F"/>
    <w:rsid w:val="00B8489E"/>
    <w:rsid w:val="00B84BE8"/>
    <w:rsid w:val="00B84EE9"/>
    <w:rsid w:val="00B855A8"/>
    <w:rsid w:val="00B855B1"/>
    <w:rsid w:val="00B85837"/>
    <w:rsid w:val="00B8590E"/>
    <w:rsid w:val="00B85DC3"/>
    <w:rsid w:val="00B85F67"/>
    <w:rsid w:val="00B85F7C"/>
    <w:rsid w:val="00B86557"/>
    <w:rsid w:val="00B86989"/>
    <w:rsid w:val="00B86D87"/>
    <w:rsid w:val="00B86D88"/>
    <w:rsid w:val="00B87324"/>
    <w:rsid w:val="00B877E8"/>
    <w:rsid w:val="00B87809"/>
    <w:rsid w:val="00B87BF6"/>
    <w:rsid w:val="00B87C60"/>
    <w:rsid w:val="00B87F42"/>
    <w:rsid w:val="00B90165"/>
    <w:rsid w:val="00B90615"/>
    <w:rsid w:val="00B9076E"/>
    <w:rsid w:val="00B90E29"/>
    <w:rsid w:val="00B91356"/>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7F4"/>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09F"/>
    <w:rsid w:val="00BB1286"/>
    <w:rsid w:val="00BB1485"/>
    <w:rsid w:val="00BB18D5"/>
    <w:rsid w:val="00BB1A9E"/>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13"/>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BC7"/>
    <w:rsid w:val="00BC2ED9"/>
    <w:rsid w:val="00BC2F45"/>
    <w:rsid w:val="00BC344E"/>
    <w:rsid w:val="00BC38B8"/>
    <w:rsid w:val="00BC3CF8"/>
    <w:rsid w:val="00BC434D"/>
    <w:rsid w:val="00BC4699"/>
    <w:rsid w:val="00BC4B9C"/>
    <w:rsid w:val="00BC5181"/>
    <w:rsid w:val="00BC56C1"/>
    <w:rsid w:val="00BC59BE"/>
    <w:rsid w:val="00BC5CE2"/>
    <w:rsid w:val="00BC642E"/>
    <w:rsid w:val="00BC6742"/>
    <w:rsid w:val="00BC71C5"/>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74B"/>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698"/>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40C"/>
    <w:rsid w:val="00BE65B3"/>
    <w:rsid w:val="00BE6791"/>
    <w:rsid w:val="00BE68B9"/>
    <w:rsid w:val="00BE7265"/>
    <w:rsid w:val="00BE7543"/>
    <w:rsid w:val="00BE7603"/>
    <w:rsid w:val="00BE7B27"/>
    <w:rsid w:val="00BE7F36"/>
    <w:rsid w:val="00BF02CC"/>
    <w:rsid w:val="00BF02E6"/>
    <w:rsid w:val="00BF0A66"/>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7F"/>
    <w:rsid w:val="00BF608F"/>
    <w:rsid w:val="00BF60E3"/>
    <w:rsid w:val="00BF6151"/>
    <w:rsid w:val="00BF6597"/>
    <w:rsid w:val="00BF6841"/>
    <w:rsid w:val="00BF68C1"/>
    <w:rsid w:val="00BF6FBF"/>
    <w:rsid w:val="00BF70A1"/>
    <w:rsid w:val="00BF70AB"/>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2F9A"/>
    <w:rsid w:val="00C03096"/>
    <w:rsid w:val="00C0316C"/>
    <w:rsid w:val="00C03444"/>
    <w:rsid w:val="00C03985"/>
    <w:rsid w:val="00C03B7B"/>
    <w:rsid w:val="00C03C30"/>
    <w:rsid w:val="00C03FF8"/>
    <w:rsid w:val="00C04339"/>
    <w:rsid w:val="00C04586"/>
    <w:rsid w:val="00C04668"/>
    <w:rsid w:val="00C04986"/>
    <w:rsid w:val="00C04C6C"/>
    <w:rsid w:val="00C04DE2"/>
    <w:rsid w:val="00C050ED"/>
    <w:rsid w:val="00C05172"/>
    <w:rsid w:val="00C05395"/>
    <w:rsid w:val="00C05702"/>
    <w:rsid w:val="00C057D2"/>
    <w:rsid w:val="00C057E0"/>
    <w:rsid w:val="00C05863"/>
    <w:rsid w:val="00C05AEC"/>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34"/>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D6"/>
    <w:rsid w:val="00C140FE"/>
    <w:rsid w:val="00C14126"/>
    <w:rsid w:val="00C1412F"/>
    <w:rsid w:val="00C141A6"/>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F2A"/>
    <w:rsid w:val="00C2146E"/>
    <w:rsid w:val="00C2199F"/>
    <w:rsid w:val="00C21FE3"/>
    <w:rsid w:val="00C226CE"/>
    <w:rsid w:val="00C22BC2"/>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03"/>
    <w:rsid w:val="00C314DF"/>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0A"/>
    <w:rsid w:val="00C34BC5"/>
    <w:rsid w:val="00C34BDB"/>
    <w:rsid w:val="00C34C05"/>
    <w:rsid w:val="00C34CB6"/>
    <w:rsid w:val="00C34D39"/>
    <w:rsid w:val="00C34D4B"/>
    <w:rsid w:val="00C34F16"/>
    <w:rsid w:val="00C3566B"/>
    <w:rsid w:val="00C35B23"/>
    <w:rsid w:val="00C36050"/>
    <w:rsid w:val="00C361B0"/>
    <w:rsid w:val="00C367B9"/>
    <w:rsid w:val="00C36DAD"/>
    <w:rsid w:val="00C36F05"/>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31B4"/>
    <w:rsid w:val="00C53218"/>
    <w:rsid w:val="00C532EB"/>
    <w:rsid w:val="00C532F9"/>
    <w:rsid w:val="00C5368B"/>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2"/>
    <w:rsid w:val="00C569CA"/>
    <w:rsid w:val="00C5733A"/>
    <w:rsid w:val="00C57B37"/>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3B7"/>
    <w:rsid w:val="00C67C0D"/>
    <w:rsid w:val="00C67F34"/>
    <w:rsid w:val="00C67F67"/>
    <w:rsid w:val="00C70366"/>
    <w:rsid w:val="00C7040D"/>
    <w:rsid w:val="00C70B8C"/>
    <w:rsid w:val="00C7128F"/>
    <w:rsid w:val="00C71327"/>
    <w:rsid w:val="00C71468"/>
    <w:rsid w:val="00C71747"/>
    <w:rsid w:val="00C71FE1"/>
    <w:rsid w:val="00C723AF"/>
    <w:rsid w:val="00C723CA"/>
    <w:rsid w:val="00C725C8"/>
    <w:rsid w:val="00C72888"/>
    <w:rsid w:val="00C72B08"/>
    <w:rsid w:val="00C72ED8"/>
    <w:rsid w:val="00C72EF5"/>
    <w:rsid w:val="00C72F3E"/>
    <w:rsid w:val="00C73060"/>
    <w:rsid w:val="00C7322E"/>
    <w:rsid w:val="00C7330C"/>
    <w:rsid w:val="00C733ED"/>
    <w:rsid w:val="00C7357D"/>
    <w:rsid w:val="00C7374A"/>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B92"/>
    <w:rsid w:val="00C85EFB"/>
    <w:rsid w:val="00C85F12"/>
    <w:rsid w:val="00C86379"/>
    <w:rsid w:val="00C864DB"/>
    <w:rsid w:val="00C864FF"/>
    <w:rsid w:val="00C8669B"/>
    <w:rsid w:val="00C870BA"/>
    <w:rsid w:val="00C87255"/>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456"/>
    <w:rsid w:val="00CA1889"/>
    <w:rsid w:val="00CA18D2"/>
    <w:rsid w:val="00CA2093"/>
    <w:rsid w:val="00CA2480"/>
    <w:rsid w:val="00CA2549"/>
    <w:rsid w:val="00CA25D2"/>
    <w:rsid w:val="00CA2919"/>
    <w:rsid w:val="00CA2C56"/>
    <w:rsid w:val="00CA2EFC"/>
    <w:rsid w:val="00CA35D0"/>
    <w:rsid w:val="00CA3F80"/>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6343"/>
    <w:rsid w:val="00CB6517"/>
    <w:rsid w:val="00CB68EF"/>
    <w:rsid w:val="00CB6B89"/>
    <w:rsid w:val="00CB7005"/>
    <w:rsid w:val="00CB7648"/>
    <w:rsid w:val="00CB79A4"/>
    <w:rsid w:val="00CB7B6B"/>
    <w:rsid w:val="00CB7F5F"/>
    <w:rsid w:val="00CC00B7"/>
    <w:rsid w:val="00CC034B"/>
    <w:rsid w:val="00CC07BA"/>
    <w:rsid w:val="00CC083F"/>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110"/>
    <w:rsid w:val="00CC4365"/>
    <w:rsid w:val="00CC443C"/>
    <w:rsid w:val="00CC4600"/>
    <w:rsid w:val="00CC4C5E"/>
    <w:rsid w:val="00CC4CD7"/>
    <w:rsid w:val="00CC4EF6"/>
    <w:rsid w:val="00CC4F58"/>
    <w:rsid w:val="00CC57AE"/>
    <w:rsid w:val="00CC57E8"/>
    <w:rsid w:val="00CC57F9"/>
    <w:rsid w:val="00CC5AAD"/>
    <w:rsid w:val="00CC5CDC"/>
    <w:rsid w:val="00CC5D24"/>
    <w:rsid w:val="00CC606C"/>
    <w:rsid w:val="00CC60ED"/>
    <w:rsid w:val="00CC620F"/>
    <w:rsid w:val="00CC728B"/>
    <w:rsid w:val="00CC7356"/>
    <w:rsid w:val="00CC74D5"/>
    <w:rsid w:val="00CC7627"/>
    <w:rsid w:val="00CC78C6"/>
    <w:rsid w:val="00CC7A6D"/>
    <w:rsid w:val="00CC7DF5"/>
    <w:rsid w:val="00CD04B6"/>
    <w:rsid w:val="00CD0740"/>
    <w:rsid w:val="00CD0768"/>
    <w:rsid w:val="00CD0815"/>
    <w:rsid w:val="00CD0B87"/>
    <w:rsid w:val="00CD14CB"/>
    <w:rsid w:val="00CD1538"/>
    <w:rsid w:val="00CD179D"/>
    <w:rsid w:val="00CD1D6F"/>
    <w:rsid w:val="00CD1E74"/>
    <w:rsid w:val="00CD234D"/>
    <w:rsid w:val="00CD24BF"/>
    <w:rsid w:val="00CD2585"/>
    <w:rsid w:val="00CD283A"/>
    <w:rsid w:val="00CD2A6A"/>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ADA"/>
    <w:rsid w:val="00CD5C02"/>
    <w:rsid w:val="00CD5C92"/>
    <w:rsid w:val="00CD5F80"/>
    <w:rsid w:val="00CD61AC"/>
    <w:rsid w:val="00CD61E3"/>
    <w:rsid w:val="00CD65E0"/>
    <w:rsid w:val="00CD6823"/>
    <w:rsid w:val="00CD6AD9"/>
    <w:rsid w:val="00CD6D63"/>
    <w:rsid w:val="00CD6DC1"/>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4EA"/>
    <w:rsid w:val="00CE19F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359"/>
    <w:rsid w:val="00CF057C"/>
    <w:rsid w:val="00CF06E6"/>
    <w:rsid w:val="00CF09E3"/>
    <w:rsid w:val="00CF0EFD"/>
    <w:rsid w:val="00CF18AB"/>
    <w:rsid w:val="00CF1AA6"/>
    <w:rsid w:val="00CF1C27"/>
    <w:rsid w:val="00CF20C8"/>
    <w:rsid w:val="00CF23EB"/>
    <w:rsid w:val="00CF2639"/>
    <w:rsid w:val="00CF2EF5"/>
    <w:rsid w:val="00CF2FBF"/>
    <w:rsid w:val="00CF3148"/>
    <w:rsid w:val="00CF33BA"/>
    <w:rsid w:val="00CF359F"/>
    <w:rsid w:val="00CF3CAF"/>
    <w:rsid w:val="00CF3CFD"/>
    <w:rsid w:val="00CF3DC0"/>
    <w:rsid w:val="00CF3E2B"/>
    <w:rsid w:val="00CF3F01"/>
    <w:rsid w:val="00CF4050"/>
    <w:rsid w:val="00CF41AE"/>
    <w:rsid w:val="00CF46A4"/>
    <w:rsid w:val="00CF495B"/>
    <w:rsid w:val="00CF4B3B"/>
    <w:rsid w:val="00CF4F02"/>
    <w:rsid w:val="00CF4F88"/>
    <w:rsid w:val="00CF52DA"/>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F6"/>
    <w:rsid w:val="00CF76AE"/>
    <w:rsid w:val="00CF7CCF"/>
    <w:rsid w:val="00CF7D8D"/>
    <w:rsid w:val="00CF7DE7"/>
    <w:rsid w:val="00D0033A"/>
    <w:rsid w:val="00D00452"/>
    <w:rsid w:val="00D00522"/>
    <w:rsid w:val="00D007DA"/>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D1F"/>
    <w:rsid w:val="00D0403C"/>
    <w:rsid w:val="00D04470"/>
    <w:rsid w:val="00D04A63"/>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50B"/>
    <w:rsid w:val="00D078A7"/>
    <w:rsid w:val="00D078A9"/>
    <w:rsid w:val="00D078C9"/>
    <w:rsid w:val="00D07973"/>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2FD6"/>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0A2"/>
    <w:rsid w:val="00D17869"/>
    <w:rsid w:val="00D1792B"/>
    <w:rsid w:val="00D17B08"/>
    <w:rsid w:val="00D17CFD"/>
    <w:rsid w:val="00D17F37"/>
    <w:rsid w:val="00D17F5F"/>
    <w:rsid w:val="00D202D3"/>
    <w:rsid w:val="00D20728"/>
    <w:rsid w:val="00D20948"/>
    <w:rsid w:val="00D20C5F"/>
    <w:rsid w:val="00D20C87"/>
    <w:rsid w:val="00D212D3"/>
    <w:rsid w:val="00D2171B"/>
    <w:rsid w:val="00D217CE"/>
    <w:rsid w:val="00D21822"/>
    <w:rsid w:val="00D21A77"/>
    <w:rsid w:val="00D21E67"/>
    <w:rsid w:val="00D22148"/>
    <w:rsid w:val="00D22267"/>
    <w:rsid w:val="00D222EF"/>
    <w:rsid w:val="00D22406"/>
    <w:rsid w:val="00D2287E"/>
    <w:rsid w:val="00D229A3"/>
    <w:rsid w:val="00D22D40"/>
    <w:rsid w:val="00D2348D"/>
    <w:rsid w:val="00D23556"/>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2C4"/>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A22"/>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5C75"/>
    <w:rsid w:val="00D3609F"/>
    <w:rsid w:val="00D3610A"/>
    <w:rsid w:val="00D366C8"/>
    <w:rsid w:val="00D368C6"/>
    <w:rsid w:val="00D36C8E"/>
    <w:rsid w:val="00D36D5A"/>
    <w:rsid w:val="00D37083"/>
    <w:rsid w:val="00D3757C"/>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2AD"/>
    <w:rsid w:val="00D43888"/>
    <w:rsid w:val="00D4429F"/>
    <w:rsid w:val="00D445BC"/>
    <w:rsid w:val="00D445BE"/>
    <w:rsid w:val="00D44A5C"/>
    <w:rsid w:val="00D44B76"/>
    <w:rsid w:val="00D44EA0"/>
    <w:rsid w:val="00D4509C"/>
    <w:rsid w:val="00D45B68"/>
    <w:rsid w:val="00D45E20"/>
    <w:rsid w:val="00D461E7"/>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9A"/>
    <w:rsid w:val="00D52B6F"/>
    <w:rsid w:val="00D52E1D"/>
    <w:rsid w:val="00D530E1"/>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89"/>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711"/>
    <w:rsid w:val="00D64736"/>
    <w:rsid w:val="00D647F9"/>
    <w:rsid w:val="00D6485C"/>
    <w:rsid w:val="00D64CB8"/>
    <w:rsid w:val="00D65404"/>
    <w:rsid w:val="00D65678"/>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551"/>
    <w:rsid w:val="00D67873"/>
    <w:rsid w:val="00D67888"/>
    <w:rsid w:val="00D678F0"/>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82"/>
    <w:rsid w:val="00D72BDC"/>
    <w:rsid w:val="00D73118"/>
    <w:rsid w:val="00D73188"/>
    <w:rsid w:val="00D73347"/>
    <w:rsid w:val="00D7364D"/>
    <w:rsid w:val="00D73A3C"/>
    <w:rsid w:val="00D73A6B"/>
    <w:rsid w:val="00D73DAD"/>
    <w:rsid w:val="00D73E0D"/>
    <w:rsid w:val="00D74461"/>
    <w:rsid w:val="00D74AF7"/>
    <w:rsid w:val="00D74B95"/>
    <w:rsid w:val="00D75017"/>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6A"/>
    <w:rsid w:val="00D80AB8"/>
    <w:rsid w:val="00D80ADF"/>
    <w:rsid w:val="00D80BE9"/>
    <w:rsid w:val="00D80C33"/>
    <w:rsid w:val="00D80C93"/>
    <w:rsid w:val="00D80CCB"/>
    <w:rsid w:val="00D81307"/>
    <w:rsid w:val="00D81465"/>
    <w:rsid w:val="00D817FD"/>
    <w:rsid w:val="00D81F6B"/>
    <w:rsid w:val="00D820F3"/>
    <w:rsid w:val="00D82175"/>
    <w:rsid w:val="00D829AC"/>
    <w:rsid w:val="00D82AA1"/>
    <w:rsid w:val="00D830EC"/>
    <w:rsid w:val="00D83401"/>
    <w:rsid w:val="00D8357F"/>
    <w:rsid w:val="00D8373E"/>
    <w:rsid w:val="00D83850"/>
    <w:rsid w:val="00D8401F"/>
    <w:rsid w:val="00D84268"/>
    <w:rsid w:val="00D84278"/>
    <w:rsid w:val="00D846C5"/>
    <w:rsid w:val="00D847C6"/>
    <w:rsid w:val="00D85395"/>
    <w:rsid w:val="00D854E4"/>
    <w:rsid w:val="00D85E48"/>
    <w:rsid w:val="00D86ACF"/>
    <w:rsid w:val="00D86B37"/>
    <w:rsid w:val="00D86EF6"/>
    <w:rsid w:val="00D87154"/>
    <w:rsid w:val="00D8778A"/>
    <w:rsid w:val="00D90FF9"/>
    <w:rsid w:val="00D91009"/>
    <w:rsid w:val="00D9120D"/>
    <w:rsid w:val="00D9126A"/>
    <w:rsid w:val="00D912DF"/>
    <w:rsid w:val="00D9151F"/>
    <w:rsid w:val="00D919F7"/>
    <w:rsid w:val="00D91ADA"/>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93D"/>
    <w:rsid w:val="00D97D08"/>
    <w:rsid w:val="00D97E86"/>
    <w:rsid w:val="00DA000D"/>
    <w:rsid w:val="00DA015E"/>
    <w:rsid w:val="00DA02EC"/>
    <w:rsid w:val="00DA05CA"/>
    <w:rsid w:val="00DA0753"/>
    <w:rsid w:val="00DA0FC0"/>
    <w:rsid w:val="00DA10F6"/>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691B"/>
    <w:rsid w:val="00DA714A"/>
    <w:rsid w:val="00DA71AF"/>
    <w:rsid w:val="00DA727D"/>
    <w:rsid w:val="00DA7A85"/>
    <w:rsid w:val="00DA7AB2"/>
    <w:rsid w:val="00DA7BC7"/>
    <w:rsid w:val="00DA7E4C"/>
    <w:rsid w:val="00DA7EC1"/>
    <w:rsid w:val="00DB0564"/>
    <w:rsid w:val="00DB09FD"/>
    <w:rsid w:val="00DB0D5D"/>
    <w:rsid w:val="00DB0D7C"/>
    <w:rsid w:val="00DB118D"/>
    <w:rsid w:val="00DB1539"/>
    <w:rsid w:val="00DB1A73"/>
    <w:rsid w:val="00DB1F98"/>
    <w:rsid w:val="00DB2557"/>
    <w:rsid w:val="00DB266F"/>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52C"/>
    <w:rsid w:val="00DB4F9D"/>
    <w:rsid w:val="00DB5010"/>
    <w:rsid w:val="00DB54CE"/>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07"/>
    <w:rsid w:val="00DD18BD"/>
    <w:rsid w:val="00DD1947"/>
    <w:rsid w:val="00DD1E75"/>
    <w:rsid w:val="00DD1ED7"/>
    <w:rsid w:val="00DD2010"/>
    <w:rsid w:val="00DD2148"/>
    <w:rsid w:val="00DD242B"/>
    <w:rsid w:val="00DD2801"/>
    <w:rsid w:val="00DD2942"/>
    <w:rsid w:val="00DD2DD7"/>
    <w:rsid w:val="00DD2FE5"/>
    <w:rsid w:val="00DD32DF"/>
    <w:rsid w:val="00DD3401"/>
    <w:rsid w:val="00DD3430"/>
    <w:rsid w:val="00DD3480"/>
    <w:rsid w:val="00DD3565"/>
    <w:rsid w:val="00DD3A46"/>
    <w:rsid w:val="00DD3B96"/>
    <w:rsid w:val="00DD3F49"/>
    <w:rsid w:val="00DD41A5"/>
    <w:rsid w:val="00DD48A4"/>
    <w:rsid w:val="00DD49D3"/>
    <w:rsid w:val="00DD50C9"/>
    <w:rsid w:val="00DD5401"/>
    <w:rsid w:val="00DD59AB"/>
    <w:rsid w:val="00DD5E0E"/>
    <w:rsid w:val="00DD5FFE"/>
    <w:rsid w:val="00DD6396"/>
    <w:rsid w:val="00DD6627"/>
    <w:rsid w:val="00DD6B32"/>
    <w:rsid w:val="00DD6C4B"/>
    <w:rsid w:val="00DD6C70"/>
    <w:rsid w:val="00DD6DA2"/>
    <w:rsid w:val="00DD6FCE"/>
    <w:rsid w:val="00DD761C"/>
    <w:rsid w:val="00DD76F5"/>
    <w:rsid w:val="00DD78FC"/>
    <w:rsid w:val="00DE00C2"/>
    <w:rsid w:val="00DE0171"/>
    <w:rsid w:val="00DE0333"/>
    <w:rsid w:val="00DE0521"/>
    <w:rsid w:val="00DE0558"/>
    <w:rsid w:val="00DE067E"/>
    <w:rsid w:val="00DE088E"/>
    <w:rsid w:val="00DE10D2"/>
    <w:rsid w:val="00DE123B"/>
    <w:rsid w:val="00DE128B"/>
    <w:rsid w:val="00DE14DB"/>
    <w:rsid w:val="00DE15CE"/>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B64"/>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0D"/>
    <w:rsid w:val="00DF26D4"/>
    <w:rsid w:val="00DF3125"/>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CD3"/>
    <w:rsid w:val="00DF4D4C"/>
    <w:rsid w:val="00DF4DEA"/>
    <w:rsid w:val="00DF4E8F"/>
    <w:rsid w:val="00DF4F19"/>
    <w:rsid w:val="00DF5002"/>
    <w:rsid w:val="00DF5270"/>
    <w:rsid w:val="00DF5375"/>
    <w:rsid w:val="00DF5B4C"/>
    <w:rsid w:val="00DF5C89"/>
    <w:rsid w:val="00DF6014"/>
    <w:rsid w:val="00DF60F2"/>
    <w:rsid w:val="00DF624A"/>
    <w:rsid w:val="00DF6531"/>
    <w:rsid w:val="00DF658E"/>
    <w:rsid w:val="00DF6824"/>
    <w:rsid w:val="00DF69A9"/>
    <w:rsid w:val="00DF6A83"/>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9EA"/>
    <w:rsid w:val="00E01A5C"/>
    <w:rsid w:val="00E01B10"/>
    <w:rsid w:val="00E01D06"/>
    <w:rsid w:val="00E02630"/>
    <w:rsid w:val="00E028E6"/>
    <w:rsid w:val="00E02C20"/>
    <w:rsid w:val="00E02EB4"/>
    <w:rsid w:val="00E0324B"/>
    <w:rsid w:val="00E0345F"/>
    <w:rsid w:val="00E03833"/>
    <w:rsid w:val="00E03B1D"/>
    <w:rsid w:val="00E03BEA"/>
    <w:rsid w:val="00E0401E"/>
    <w:rsid w:val="00E046C1"/>
    <w:rsid w:val="00E048DD"/>
    <w:rsid w:val="00E049EC"/>
    <w:rsid w:val="00E05795"/>
    <w:rsid w:val="00E0590D"/>
    <w:rsid w:val="00E05A43"/>
    <w:rsid w:val="00E05A94"/>
    <w:rsid w:val="00E05FC4"/>
    <w:rsid w:val="00E062EF"/>
    <w:rsid w:val="00E06649"/>
    <w:rsid w:val="00E06821"/>
    <w:rsid w:val="00E06977"/>
    <w:rsid w:val="00E06A62"/>
    <w:rsid w:val="00E06AF4"/>
    <w:rsid w:val="00E06DE2"/>
    <w:rsid w:val="00E06F6A"/>
    <w:rsid w:val="00E073C8"/>
    <w:rsid w:val="00E07686"/>
    <w:rsid w:val="00E07A40"/>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4EE8"/>
    <w:rsid w:val="00E150B1"/>
    <w:rsid w:val="00E15352"/>
    <w:rsid w:val="00E153A7"/>
    <w:rsid w:val="00E154A1"/>
    <w:rsid w:val="00E15ED2"/>
    <w:rsid w:val="00E16251"/>
    <w:rsid w:val="00E164E8"/>
    <w:rsid w:val="00E1654E"/>
    <w:rsid w:val="00E16733"/>
    <w:rsid w:val="00E167D4"/>
    <w:rsid w:val="00E16881"/>
    <w:rsid w:val="00E168E5"/>
    <w:rsid w:val="00E16DA5"/>
    <w:rsid w:val="00E16E78"/>
    <w:rsid w:val="00E16E7F"/>
    <w:rsid w:val="00E170A7"/>
    <w:rsid w:val="00E172D5"/>
    <w:rsid w:val="00E175FF"/>
    <w:rsid w:val="00E17824"/>
    <w:rsid w:val="00E17C3F"/>
    <w:rsid w:val="00E17CFB"/>
    <w:rsid w:val="00E200EF"/>
    <w:rsid w:val="00E20171"/>
    <w:rsid w:val="00E201E3"/>
    <w:rsid w:val="00E20661"/>
    <w:rsid w:val="00E20770"/>
    <w:rsid w:val="00E20855"/>
    <w:rsid w:val="00E20862"/>
    <w:rsid w:val="00E209A4"/>
    <w:rsid w:val="00E20AD1"/>
    <w:rsid w:val="00E20B6F"/>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96"/>
    <w:rsid w:val="00E35EB9"/>
    <w:rsid w:val="00E35F47"/>
    <w:rsid w:val="00E3610B"/>
    <w:rsid w:val="00E363B9"/>
    <w:rsid w:val="00E36400"/>
    <w:rsid w:val="00E36642"/>
    <w:rsid w:val="00E368A4"/>
    <w:rsid w:val="00E36AED"/>
    <w:rsid w:val="00E36D75"/>
    <w:rsid w:val="00E3728F"/>
    <w:rsid w:val="00E377BF"/>
    <w:rsid w:val="00E37C25"/>
    <w:rsid w:val="00E40362"/>
    <w:rsid w:val="00E40476"/>
    <w:rsid w:val="00E40B25"/>
    <w:rsid w:val="00E40FD4"/>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012"/>
    <w:rsid w:val="00E521FF"/>
    <w:rsid w:val="00E523F3"/>
    <w:rsid w:val="00E527BF"/>
    <w:rsid w:val="00E52824"/>
    <w:rsid w:val="00E52EF9"/>
    <w:rsid w:val="00E52F76"/>
    <w:rsid w:val="00E5315C"/>
    <w:rsid w:val="00E533F7"/>
    <w:rsid w:val="00E534EA"/>
    <w:rsid w:val="00E5350D"/>
    <w:rsid w:val="00E538E0"/>
    <w:rsid w:val="00E5421A"/>
    <w:rsid w:val="00E5423F"/>
    <w:rsid w:val="00E547DF"/>
    <w:rsid w:val="00E54D33"/>
    <w:rsid w:val="00E55133"/>
    <w:rsid w:val="00E553B6"/>
    <w:rsid w:val="00E55809"/>
    <w:rsid w:val="00E55D6F"/>
    <w:rsid w:val="00E55FE2"/>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7D6"/>
    <w:rsid w:val="00E61C47"/>
    <w:rsid w:val="00E61DAC"/>
    <w:rsid w:val="00E61F86"/>
    <w:rsid w:val="00E62AF2"/>
    <w:rsid w:val="00E62C6B"/>
    <w:rsid w:val="00E62DDA"/>
    <w:rsid w:val="00E630F7"/>
    <w:rsid w:val="00E6319D"/>
    <w:rsid w:val="00E63A8C"/>
    <w:rsid w:val="00E63E5E"/>
    <w:rsid w:val="00E63EFF"/>
    <w:rsid w:val="00E64247"/>
    <w:rsid w:val="00E643D0"/>
    <w:rsid w:val="00E64763"/>
    <w:rsid w:val="00E647DC"/>
    <w:rsid w:val="00E6484F"/>
    <w:rsid w:val="00E64A94"/>
    <w:rsid w:val="00E64AA6"/>
    <w:rsid w:val="00E64B4F"/>
    <w:rsid w:val="00E6504D"/>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82E"/>
    <w:rsid w:val="00E77BEF"/>
    <w:rsid w:val="00E77E6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9A9"/>
    <w:rsid w:val="00E959DD"/>
    <w:rsid w:val="00E95A33"/>
    <w:rsid w:val="00E95A9A"/>
    <w:rsid w:val="00E95B44"/>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41D"/>
    <w:rsid w:val="00EA1B4A"/>
    <w:rsid w:val="00EA1CC1"/>
    <w:rsid w:val="00EA1D3C"/>
    <w:rsid w:val="00EA2271"/>
    <w:rsid w:val="00EA2585"/>
    <w:rsid w:val="00EA2598"/>
    <w:rsid w:val="00EA25E5"/>
    <w:rsid w:val="00EA2709"/>
    <w:rsid w:val="00EA2730"/>
    <w:rsid w:val="00EA2E6D"/>
    <w:rsid w:val="00EA3024"/>
    <w:rsid w:val="00EA3641"/>
    <w:rsid w:val="00EA373A"/>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02D"/>
    <w:rsid w:val="00EB05DC"/>
    <w:rsid w:val="00EB0655"/>
    <w:rsid w:val="00EB0838"/>
    <w:rsid w:val="00EB11F6"/>
    <w:rsid w:val="00EB1354"/>
    <w:rsid w:val="00EB154D"/>
    <w:rsid w:val="00EB1705"/>
    <w:rsid w:val="00EB2435"/>
    <w:rsid w:val="00EB269A"/>
    <w:rsid w:val="00EB26D7"/>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2DC"/>
    <w:rsid w:val="00EB534C"/>
    <w:rsid w:val="00EB5394"/>
    <w:rsid w:val="00EB55D2"/>
    <w:rsid w:val="00EB56E5"/>
    <w:rsid w:val="00EB5A08"/>
    <w:rsid w:val="00EB5C31"/>
    <w:rsid w:val="00EB5D33"/>
    <w:rsid w:val="00EB5D4A"/>
    <w:rsid w:val="00EB5FAE"/>
    <w:rsid w:val="00EB5FF7"/>
    <w:rsid w:val="00EB6156"/>
    <w:rsid w:val="00EB6630"/>
    <w:rsid w:val="00EB669F"/>
    <w:rsid w:val="00EB6721"/>
    <w:rsid w:val="00EB6BAC"/>
    <w:rsid w:val="00EB6C53"/>
    <w:rsid w:val="00EB720A"/>
    <w:rsid w:val="00EB723D"/>
    <w:rsid w:val="00EB7318"/>
    <w:rsid w:val="00EB737D"/>
    <w:rsid w:val="00EB749C"/>
    <w:rsid w:val="00EB7675"/>
    <w:rsid w:val="00EB76AF"/>
    <w:rsid w:val="00EB7832"/>
    <w:rsid w:val="00EB7ADE"/>
    <w:rsid w:val="00EB7B45"/>
    <w:rsid w:val="00EB7C50"/>
    <w:rsid w:val="00EB7E4D"/>
    <w:rsid w:val="00EB7E51"/>
    <w:rsid w:val="00EB7E97"/>
    <w:rsid w:val="00EB7FE8"/>
    <w:rsid w:val="00EC037A"/>
    <w:rsid w:val="00EC03B3"/>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D77"/>
    <w:rsid w:val="00EC4D7B"/>
    <w:rsid w:val="00EC4E2E"/>
    <w:rsid w:val="00EC555C"/>
    <w:rsid w:val="00EC60A1"/>
    <w:rsid w:val="00EC614D"/>
    <w:rsid w:val="00EC6337"/>
    <w:rsid w:val="00EC66AC"/>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8BC"/>
    <w:rsid w:val="00EE0935"/>
    <w:rsid w:val="00EE0975"/>
    <w:rsid w:val="00EE09EA"/>
    <w:rsid w:val="00EE0A49"/>
    <w:rsid w:val="00EE138E"/>
    <w:rsid w:val="00EE15CA"/>
    <w:rsid w:val="00EE18BB"/>
    <w:rsid w:val="00EE1938"/>
    <w:rsid w:val="00EE198B"/>
    <w:rsid w:val="00EE1993"/>
    <w:rsid w:val="00EE1CDA"/>
    <w:rsid w:val="00EE2235"/>
    <w:rsid w:val="00EE24B7"/>
    <w:rsid w:val="00EE286B"/>
    <w:rsid w:val="00EE2AAB"/>
    <w:rsid w:val="00EE2B13"/>
    <w:rsid w:val="00EE2DE2"/>
    <w:rsid w:val="00EE3162"/>
    <w:rsid w:val="00EE3196"/>
    <w:rsid w:val="00EE3203"/>
    <w:rsid w:val="00EE3318"/>
    <w:rsid w:val="00EE33A6"/>
    <w:rsid w:val="00EE3DCB"/>
    <w:rsid w:val="00EE3E0A"/>
    <w:rsid w:val="00EE417D"/>
    <w:rsid w:val="00EE4825"/>
    <w:rsid w:val="00EE5112"/>
    <w:rsid w:val="00EE539F"/>
    <w:rsid w:val="00EE54FD"/>
    <w:rsid w:val="00EE5617"/>
    <w:rsid w:val="00EE62B4"/>
    <w:rsid w:val="00EE636D"/>
    <w:rsid w:val="00EE66B1"/>
    <w:rsid w:val="00EE6964"/>
    <w:rsid w:val="00EE6D6D"/>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C79"/>
    <w:rsid w:val="00EF4D98"/>
    <w:rsid w:val="00EF4F32"/>
    <w:rsid w:val="00EF5326"/>
    <w:rsid w:val="00EF57F7"/>
    <w:rsid w:val="00EF5861"/>
    <w:rsid w:val="00EF59D2"/>
    <w:rsid w:val="00EF5DAF"/>
    <w:rsid w:val="00EF61C2"/>
    <w:rsid w:val="00EF62A3"/>
    <w:rsid w:val="00EF6569"/>
    <w:rsid w:val="00EF6C90"/>
    <w:rsid w:val="00EF6DE9"/>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10E"/>
    <w:rsid w:val="00F01571"/>
    <w:rsid w:val="00F0197D"/>
    <w:rsid w:val="00F01A58"/>
    <w:rsid w:val="00F01D96"/>
    <w:rsid w:val="00F021B1"/>
    <w:rsid w:val="00F023A1"/>
    <w:rsid w:val="00F026AE"/>
    <w:rsid w:val="00F027FF"/>
    <w:rsid w:val="00F02A76"/>
    <w:rsid w:val="00F02B5B"/>
    <w:rsid w:val="00F02F5D"/>
    <w:rsid w:val="00F02FFB"/>
    <w:rsid w:val="00F0301D"/>
    <w:rsid w:val="00F032DF"/>
    <w:rsid w:val="00F033F4"/>
    <w:rsid w:val="00F0372A"/>
    <w:rsid w:val="00F037EF"/>
    <w:rsid w:val="00F0388F"/>
    <w:rsid w:val="00F03891"/>
    <w:rsid w:val="00F046FD"/>
    <w:rsid w:val="00F0497A"/>
    <w:rsid w:val="00F04D51"/>
    <w:rsid w:val="00F05724"/>
    <w:rsid w:val="00F05733"/>
    <w:rsid w:val="00F05EED"/>
    <w:rsid w:val="00F0644A"/>
    <w:rsid w:val="00F06EDD"/>
    <w:rsid w:val="00F06F02"/>
    <w:rsid w:val="00F076B8"/>
    <w:rsid w:val="00F07981"/>
    <w:rsid w:val="00F07A95"/>
    <w:rsid w:val="00F101FA"/>
    <w:rsid w:val="00F10437"/>
    <w:rsid w:val="00F10465"/>
    <w:rsid w:val="00F10864"/>
    <w:rsid w:val="00F1088D"/>
    <w:rsid w:val="00F108E6"/>
    <w:rsid w:val="00F10E93"/>
    <w:rsid w:val="00F11399"/>
    <w:rsid w:val="00F11475"/>
    <w:rsid w:val="00F1158D"/>
    <w:rsid w:val="00F1165E"/>
    <w:rsid w:val="00F11CF5"/>
    <w:rsid w:val="00F128D1"/>
    <w:rsid w:val="00F12B3D"/>
    <w:rsid w:val="00F12F2E"/>
    <w:rsid w:val="00F131B6"/>
    <w:rsid w:val="00F13242"/>
    <w:rsid w:val="00F132C2"/>
    <w:rsid w:val="00F13423"/>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3F6"/>
    <w:rsid w:val="00F2157F"/>
    <w:rsid w:val="00F21758"/>
    <w:rsid w:val="00F21857"/>
    <w:rsid w:val="00F218EF"/>
    <w:rsid w:val="00F21C10"/>
    <w:rsid w:val="00F21DC3"/>
    <w:rsid w:val="00F21F61"/>
    <w:rsid w:val="00F22444"/>
    <w:rsid w:val="00F22C96"/>
    <w:rsid w:val="00F22CB2"/>
    <w:rsid w:val="00F22FC1"/>
    <w:rsid w:val="00F2329C"/>
    <w:rsid w:val="00F2357F"/>
    <w:rsid w:val="00F23802"/>
    <w:rsid w:val="00F23A0F"/>
    <w:rsid w:val="00F23BD0"/>
    <w:rsid w:val="00F23D7A"/>
    <w:rsid w:val="00F23F23"/>
    <w:rsid w:val="00F23FCA"/>
    <w:rsid w:val="00F240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732"/>
    <w:rsid w:val="00F277E0"/>
    <w:rsid w:val="00F27E0C"/>
    <w:rsid w:val="00F27F00"/>
    <w:rsid w:val="00F3002F"/>
    <w:rsid w:val="00F30353"/>
    <w:rsid w:val="00F3075E"/>
    <w:rsid w:val="00F308C0"/>
    <w:rsid w:val="00F30941"/>
    <w:rsid w:val="00F314F2"/>
    <w:rsid w:val="00F31873"/>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C5E"/>
    <w:rsid w:val="00F41D1F"/>
    <w:rsid w:val="00F42910"/>
    <w:rsid w:val="00F42C2B"/>
    <w:rsid w:val="00F435BA"/>
    <w:rsid w:val="00F437F3"/>
    <w:rsid w:val="00F441F0"/>
    <w:rsid w:val="00F442A4"/>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50020"/>
    <w:rsid w:val="00F50671"/>
    <w:rsid w:val="00F50849"/>
    <w:rsid w:val="00F50F34"/>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16C"/>
    <w:rsid w:val="00F553D1"/>
    <w:rsid w:val="00F555CA"/>
    <w:rsid w:val="00F55671"/>
    <w:rsid w:val="00F556CD"/>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56A"/>
    <w:rsid w:val="00F6762E"/>
    <w:rsid w:val="00F67906"/>
    <w:rsid w:val="00F67A85"/>
    <w:rsid w:val="00F67D0D"/>
    <w:rsid w:val="00F709D0"/>
    <w:rsid w:val="00F71026"/>
    <w:rsid w:val="00F71042"/>
    <w:rsid w:val="00F710A0"/>
    <w:rsid w:val="00F710D9"/>
    <w:rsid w:val="00F71203"/>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F43"/>
    <w:rsid w:val="00F74664"/>
    <w:rsid w:val="00F74791"/>
    <w:rsid w:val="00F747FD"/>
    <w:rsid w:val="00F748C9"/>
    <w:rsid w:val="00F74A7A"/>
    <w:rsid w:val="00F74BD4"/>
    <w:rsid w:val="00F75C0B"/>
    <w:rsid w:val="00F75EE9"/>
    <w:rsid w:val="00F76087"/>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3BF"/>
    <w:rsid w:val="00F82402"/>
    <w:rsid w:val="00F8240D"/>
    <w:rsid w:val="00F825FF"/>
    <w:rsid w:val="00F82760"/>
    <w:rsid w:val="00F82A7D"/>
    <w:rsid w:val="00F82D8E"/>
    <w:rsid w:val="00F832C3"/>
    <w:rsid w:val="00F832DB"/>
    <w:rsid w:val="00F83301"/>
    <w:rsid w:val="00F837DD"/>
    <w:rsid w:val="00F83A07"/>
    <w:rsid w:val="00F83BC2"/>
    <w:rsid w:val="00F83F9D"/>
    <w:rsid w:val="00F84441"/>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618"/>
    <w:rsid w:val="00F879C6"/>
    <w:rsid w:val="00F87A79"/>
    <w:rsid w:val="00F87D07"/>
    <w:rsid w:val="00F87D16"/>
    <w:rsid w:val="00F87E4C"/>
    <w:rsid w:val="00F900DD"/>
    <w:rsid w:val="00F901C2"/>
    <w:rsid w:val="00F902D2"/>
    <w:rsid w:val="00F90391"/>
    <w:rsid w:val="00F9046C"/>
    <w:rsid w:val="00F90653"/>
    <w:rsid w:val="00F90759"/>
    <w:rsid w:val="00F90BE4"/>
    <w:rsid w:val="00F90C12"/>
    <w:rsid w:val="00F90C86"/>
    <w:rsid w:val="00F90F44"/>
    <w:rsid w:val="00F90F6C"/>
    <w:rsid w:val="00F90FD6"/>
    <w:rsid w:val="00F910E4"/>
    <w:rsid w:val="00F915AB"/>
    <w:rsid w:val="00F9174D"/>
    <w:rsid w:val="00F9175D"/>
    <w:rsid w:val="00F91906"/>
    <w:rsid w:val="00F91932"/>
    <w:rsid w:val="00F919B6"/>
    <w:rsid w:val="00F91CA2"/>
    <w:rsid w:val="00F91DAC"/>
    <w:rsid w:val="00F91E5C"/>
    <w:rsid w:val="00F92174"/>
    <w:rsid w:val="00F923DB"/>
    <w:rsid w:val="00F92503"/>
    <w:rsid w:val="00F92725"/>
    <w:rsid w:val="00F92A1A"/>
    <w:rsid w:val="00F92F04"/>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4E8"/>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3FF1"/>
    <w:rsid w:val="00FA4131"/>
    <w:rsid w:val="00FA4B6F"/>
    <w:rsid w:val="00FA4EDE"/>
    <w:rsid w:val="00FA50E8"/>
    <w:rsid w:val="00FA51EF"/>
    <w:rsid w:val="00FA526F"/>
    <w:rsid w:val="00FA539D"/>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6B67"/>
    <w:rsid w:val="00FA6BB1"/>
    <w:rsid w:val="00FA7164"/>
    <w:rsid w:val="00FA7A20"/>
    <w:rsid w:val="00FA7AA6"/>
    <w:rsid w:val="00FA7C04"/>
    <w:rsid w:val="00FB0026"/>
    <w:rsid w:val="00FB0443"/>
    <w:rsid w:val="00FB0540"/>
    <w:rsid w:val="00FB0AFA"/>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5E"/>
    <w:rsid w:val="00FB3E78"/>
    <w:rsid w:val="00FB4065"/>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D9F"/>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B25"/>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147"/>
    <w:rsid w:val="00FD1926"/>
    <w:rsid w:val="00FD1ADF"/>
    <w:rsid w:val="00FD1BFC"/>
    <w:rsid w:val="00FD235B"/>
    <w:rsid w:val="00FD2804"/>
    <w:rsid w:val="00FD282A"/>
    <w:rsid w:val="00FD29F4"/>
    <w:rsid w:val="00FD2A71"/>
    <w:rsid w:val="00FD2D72"/>
    <w:rsid w:val="00FD3124"/>
    <w:rsid w:val="00FD3905"/>
    <w:rsid w:val="00FD3F13"/>
    <w:rsid w:val="00FD42F6"/>
    <w:rsid w:val="00FD43D0"/>
    <w:rsid w:val="00FD44ED"/>
    <w:rsid w:val="00FD4CC0"/>
    <w:rsid w:val="00FD55E1"/>
    <w:rsid w:val="00FD5999"/>
    <w:rsid w:val="00FD6318"/>
    <w:rsid w:val="00FD66D0"/>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03F"/>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2CF"/>
    <w:rsid w:val="00FF27BE"/>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A17"/>
    <w:rsid w:val="00FF5D1A"/>
    <w:rsid w:val="00FF609A"/>
    <w:rsid w:val="00FF6ACC"/>
    <w:rsid w:val="00FF6C43"/>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0EE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A63872"/>
    <w:pPr>
      <w:numPr>
        <w:ilvl w:val="1"/>
      </w:numPr>
      <w:pBdr>
        <w:top w:val="none" w:sz="0" w:space="0" w:color="auto"/>
      </w:pBdr>
      <w:spacing w:before="180"/>
      <w:ind w:left="576"/>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3"/>
      </w:numPr>
      <w:outlineLvl w:val="5"/>
    </w:pPr>
  </w:style>
  <w:style w:type="paragraph" w:styleId="7">
    <w:name w:val="heading 7"/>
    <w:basedOn w:val="H6"/>
    <w:next w:val="a"/>
    <w:link w:val="7Char"/>
    <w:qFormat/>
    <w:rsid w:val="00A63872"/>
    <w:pPr>
      <w:numPr>
        <w:ilvl w:val="6"/>
        <w:numId w:val="3"/>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aliases w:val="ST Table,Check(v),Table-Text,x Tableau page de garde"/>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ê¥¹¥È¶ÎÂä,ÁÐ³ö¶ÎÂä"/>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Prop1">
    <w:name w:val="Prop1"/>
    <w:basedOn w:val="af3"/>
    <w:qFormat/>
    <w:rsid w:val="00B22E1F"/>
    <w:pPr>
      <w:ind w:left="0"/>
    </w:pPr>
    <w:rPr>
      <w:rFonts w:ascii="Times New Roman" w:eastAsiaTheme="minorEastAsia" w:hAnsi="Times New Roman"/>
      <w:b/>
      <w:sz w:val="20"/>
      <w:szCs w:val="21"/>
      <w:lang w:eastAsia="zh-CN"/>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071592"/>
    <w:rPr>
      <w:lang w:val="en-GB" w:eastAsia="en-US"/>
    </w:rPr>
  </w:style>
  <w:style w:type="character" w:customStyle="1" w:styleId="CRCoverPageZchn">
    <w:name w:val="CR Cover Page Zchn"/>
    <w:link w:val="CRCoverPage"/>
    <w:qFormat/>
    <w:rsid w:val="0033565C"/>
    <w:rPr>
      <w:rFonts w:ascii="Arial" w:eastAsia="MS Mincho" w:hAnsi="Arial"/>
      <w:lang w:val="en-GB" w:eastAsia="en-US"/>
    </w:rPr>
  </w:style>
  <w:style w:type="character" w:customStyle="1" w:styleId="TFChar">
    <w:name w:val="TF Char"/>
    <w:link w:val="TF"/>
    <w:qFormat/>
    <w:rsid w:val="00F1139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2124259">
      <w:bodyDiv w:val="1"/>
      <w:marLeft w:val="0"/>
      <w:marRight w:val="0"/>
      <w:marTop w:val="0"/>
      <w:marBottom w:val="0"/>
      <w:divBdr>
        <w:top w:val="none" w:sz="0" w:space="0" w:color="auto"/>
        <w:left w:val="none" w:sz="0" w:space="0" w:color="auto"/>
        <w:bottom w:val="none" w:sz="0" w:space="0" w:color="auto"/>
        <w:right w:val="none" w:sz="0" w:space="0" w:color="auto"/>
      </w:divBdr>
      <w:divsChild>
        <w:div w:id="436874137">
          <w:marLeft w:val="1166"/>
          <w:marRight w:val="0"/>
          <w:marTop w:val="115"/>
          <w:marBottom w:val="0"/>
          <w:divBdr>
            <w:top w:val="none" w:sz="0" w:space="0" w:color="auto"/>
            <w:left w:val="none" w:sz="0" w:space="0" w:color="auto"/>
            <w:bottom w:val="none" w:sz="0" w:space="0" w:color="auto"/>
            <w:right w:val="none" w:sz="0" w:space="0" w:color="auto"/>
          </w:divBdr>
        </w:div>
        <w:div w:id="6755630">
          <w:marLeft w:val="1800"/>
          <w:marRight w:val="0"/>
          <w:marTop w:val="96"/>
          <w:marBottom w:val="0"/>
          <w:divBdr>
            <w:top w:val="none" w:sz="0" w:space="0" w:color="auto"/>
            <w:left w:val="none" w:sz="0" w:space="0" w:color="auto"/>
            <w:bottom w:val="none" w:sz="0" w:space="0" w:color="auto"/>
            <w:right w:val="none" w:sz="0" w:space="0" w:color="auto"/>
          </w:divBdr>
        </w:div>
        <w:div w:id="584346193">
          <w:marLeft w:val="2520"/>
          <w:marRight w:val="0"/>
          <w:marTop w:val="86"/>
          <w:marBottom w:val="0"/>
          <w:divBdr>
            <w:top w:val="none" w:sz="0" w:space="0" w:color="auto"/>
            <w:left w:val="none" w:sz="0" w:space="0" w:color="auto"/>
            <w:bottom w:val="none" w:sz="0" w:space="0" w:color="auto"/>
            <w:right w:val="none" w:sz="0" w:space="0" w:color="auto"/>
          </w:divBdr>
        </w:div>
        <w:div w:id="1096053418">
          <w:marLeft w:val="1166"/>
          <w:marRight w:val="0"/>
          <w:marTop w:val="11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F9DB9470-8DA8-4DDD-AA6C-24CF35E050F9}">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3</Pages>
  <Words>794</Words>
  <Characters>4527</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5311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admin</cp:lastModifiedBy>
  <cp:revision>73</cp:revision>
  <cp:lastPrinted>2014-11-07T05:38:00Z</cp:lastPrinted>
  <dcterms:created xsi:type="dcterms:W3CDTF">2023-11-02T23:41:00Z</dcterms:created>
  <dcterms:modified xsi:type="dcterms:W3CDTF">2023-11-03T05:15:00Z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